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57C052B6" w:rsidR="00734D8C" w:rsidRPr="002D14B5" w:rsidRDefault="00734D8C" w:rsidP="00734D8C">
      <w:pPr>
        <w:tabs>
          <w:tab w:val="center" w:pos="4536"/>
          <w:tab w:val="right" w:pos="8280"/>
          <w:tab w:val="right" w:pos="9639"/>
        </w:tabs>
        <w:ind w:right="2"/>
        <w:rPr>
          <w:b/>
          <w:bCs/>
          <w:sz w:val="24"/>
          <w:szCs w:val="24"/>
        </w:rPr>
      </w:pPr>
      <w:bookmarkStart w:id="0" w:name="OLE_LINK9"/>
      <w:bookmarkStart w:id="1" w:name="OLE_LINK10"/>
      <w:r w:rsidRPr="008B5F2F">
        <w:rPr>
          <w:b/>
          <w:bCs/>
          <w:sz w:val="24"/>
          <w:szCs w:val="24"/>
        </w:rPr>
        <w:t>3GPP TSG RAN WG1 #</w:t>
      </w:r>
      <w:r w:rsidR="00F01C12" w:rsidRPr="008B5F2F">
        <w:rPr>
          <w:b/>
          <w:bCs/>
          <w:sz w:val="24"/>
          <w:szCs w:val="24"/>
        </w:rPr>
        <w:t>1</w:t>
      </w:r>
      <w:r w:rsidR="00F01C12" w:rsidRPr="008B5F2F">
        <w:rPr>
          <w:b/>
          <w:bCs/>
          <w:sz w:val="24"/>
          <w:szCs w:val="24"/>
          <w:lang w:eastAsia="zh-CN"/>
        </w:rPr>
        <w:t>1</w:t>
      </w:r>
      <w:r w:rsidR="00062B06" w:rsidRPr="008B5F2F">
        <w:rPr>
          <w:rFonts w:hint="eastAsia"/>
          <w:b/>
          <w:bCs/>
          <w:sz w:val="24"/>
          <w:szCs w:val="24"/>
          <w:lang w:eastAsia="zh-CN"/>
        </w:rPr>
        <w:t>6</w:t>
      </w:r>
      <w:r w:rsidR="008B5F2F" w:rsidRPr="008B5F2F">
        <w:rPr>
          <w:rFonts w:hint="eastAsia"/>
          <w:b/>
          <w:bCs/>
          <w:sz w:val="24"/>
          <w:szCs w:val="24"/>
          <w:lang w:eastAsia="zh-CN"/>
        </w:rPr>
        <w:t>b</w:t>
      </w:r>
      <w:r w:rsidRPr="002D14B5">
        <w:rPr>
          <w:b/>
          <w:bCs/>
          <w:sz w:val="24"/>
          <w:szCs w:val="24"/>
        </w:rPr>
        <w:tab/>
      </w:r>
      <w:r w:rsidRPr="002D14B5">
        <w:rPr>
          <w:b/>
          <w:bCs/>
          <w:sz w:val="24"/>
          <w:szCs w:val="24"/>
        </w:rPr>
        <w:tab/>
      </w:r>
      <w:r w:rsidRPr="002D14B5">
        <w:rPr>
          <w:b/>
          <w:bCs/>
          <w:sz w:val="24"/>
          <w:szCs w:val="24"/>
        </w:rPr>
        <w:tab/>
      </w:r>
      <w:r w:rsidR="00DF5A49" w:rsidRPr="002D14B5">
        <w:rPr>
          <w:b/>
          <w:bCs/>
          <w:sz w:val="24"/>
          <w:szCs w:val="24"/>
        </w:rPr>
        <w:t>R1-</w:t>
      </w:r>
      <w:r w:rsidR="0074278D" w:rsidRPr="0074278D">
        <w:t xml:space="preserve"> </w:t>
      </w:r>
      <w:r w:rsidR="0074278D" w:rsidRPr="0074278D">
        <w:rPr>
          <w:b/>
          <w:bCs/>
          <w:sz w:val="24"/>
          <w:szCs w:val="24"/>
        </w:rPr>
        <w:t>2402109</w:t>
      </w:r>
    </w:p>
    <w:bookmarkEnd w:id="0"/>
    <w:bookmarkEnd w:id="1"/>
    <w:p w14:paraId="3582C487" w14:textId="77777777" w:rsidR="008B5F2F" w:rsidRPr="002D14B5" w:rsidRDefault="008B5F2F" w:rsidP="008B5F2F">
      <w:pPr>
        <w:tabs>
          <w:tab w:val="center" w:pos="4536"/>
          <w:tab w:val="right" w:pos="9072"/>
        </w:tabs>
        <w:rPr>
          <w:rFonts w:eastAsia="MS Mincho"/>
          <w:b/>
          <w:bCs/>
          <w:sz w:val="24"/>
          <w:szCs w:val="24"/>
          <w:lang w:eastAsia="ja-JP"/>
        </w:rPr>
      </w:pPr>
      <w:r w:rsidRPr="002D14B5">
        <w:rPr>
          <w:rFonts w:eastAsia="MS Mincho"/>
          <w:b/>
          <w:bCs/>
          <w:sz w:val="24"/>
          <w:szCs w:val="24"/>
          <w:lang w:eastAsia="ja-JP"/>
        </w:rPr>
        <w:t>Changsha, China, April 15</w:t>
      </w:r>
      <w:r w:rsidRPr="002D14B5">
        <w:rPr>
          <w:rFonts w:eastAsia="MS Mincho"/>
          <w:b/>
          <w:bCs/>
          <w:sz w:val="24"/>
          <w:szCs w:val="24"/>
          <w:vertAlign w:val="superscript"/>
          <w:lang w:eastAsia="ja-JP"/>
        </w:rPr>
        <w:t>th</w:t>
      </w:r>
      <w:r w:rsidRPr="002D14B5">
        <w:rPr>
          <w:rFonts w:eastAsia="MS Mincho"/>
          <w:b/>
          <w:bCs/>
          <w:sz w:val="24"/>
          <w:szCs w:val="24"/>
          <w:lang w:eastAsia="ja-JP"/>
        </w:rPr>
        <w:t xml:space="preserve"> –19</w:t>
      </w:r>
      <w:r w:rsidRPr="002D14B5">
        <w:rPr>
          <w:rFonts w:eastAsia="MS Mincho"/>
          <w:b/>
          <w:bCs/>
          <w:sz w:val="24"/>
          <w:szCs w:val="24"/>
          <w:vertAlign w:val="superscript"/>
          <w:lang w:eastAsia="ja-JP"/>
        </w:rPr>
        <w:t>th</w:t>
      </w:r>
      <w:r w:rsidRPr="002D14B5">
        <w:rPr>
          <w:rFonts w:eastAsia="MS Mincho"/>
          <w:b/>
          <w:bCs/>
          <w:sz w:val="24"/>
          <w:szCs w:val="24"/>
          <w:lang w:eastAsia="ja-JP"/>
        </w:rPr>
        <w:t>, 2024</w:t>
      </w:r>
    </w:p>
    <w:p w14:paraId="36FDECC0" w14:textId="77777777" w:rsidR="00734D8C" w:rsidRPr="00D126E5" w:rsidRDefault="00734D8C" w:rsidP="00734D8C">
      <w:pPr>
        <w:pBdr>
          <w:top w:val="single" w:sz="4" w:space="1" w:color="auto"/>
        </w:pBdr>
        <w:spacing w:after="0"/>
        <w:jc w:val="left"/>
        <w:rPr>
          <w:b/>
          <w:kern w:val="2"/>
          <w:lang w:eastAsia="zh-CN"/>
        </w:rPr>
      </w:pPr>
    </w:p>
    <w:p w14:paraId="46704137" w14:textId="75BE4FFD" w:rsidR="00734D8C" w:rsidRPr="00D126E5" w:rsidRDefault="00734D8C" w:rsidP="00734D8C">
      <w:pPr>
        <w:spacing w:after="60"/>
        <w:jc w:val="left"/>
        <w:rPr>
          <w:rFonts w:eastAsia="Batang"/>
          <w:b/>
          <w:bCs/>
          <w:lang w:val="en-GB"/>
        </w:rPr>
      </w:pPr>
      <w:r w:rsidRPr="00D126E5">
        <w:rPr>
          <w:rFonts w:eastAsia="Batang"/>
          <w:b/>
          <w:bCs/>
          <w:lang w:val="en-GB"/>
        </w:rPr>
        <w:t xml:space="preserve">Agenda Item: </w:t>
      </w:r>
      <w:r w:rsidRPr="00D126E5">
        <w:rPr>
          <w:rFonts w:eastAsia="Batang"/>
          <w:b/>
          <w:bCs/>
          <w:lang w:val="en-GB"/>
        </w:rPr>
        <w:tab/>
      </w:r>
      <w:r w:rsidR="00062B06" w:rsidRPr="00062B06">
        <w:rPr>
          <w:rFonts w:eastAsia="Batang" w:hint="eastAsia"/>
          <w:b/>
          <w:bCs/>
          <w:lang w:val="en-GB"/>
        </w:rPr>
        <w:t>9.4.2.3</w:t>
      </w:r>
    </w:p>
    <w:p w14:paraId="5B82AF0C"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Source:</w:t>
      </w:r>
      <w:r w:rsidRPr="00D126E5">
        <w:rPr>
          <w:rFonts w:eastAsia="Batang"/>
          <w:b/>
          <w:bCs/>
          <w:lang w:val="en-GB"/>
        </w:rPr>
        <w:tab/>
      </w:r>
      <w:r w:rsidRPr="00D126E5">
        <w:rPr>
          <w:rFonts w:eastAsia="Batang"/>
          <w:b/>
          <w:bCs/>
          <w:lang w:val="en-GB"/>
        </w:rPr>
        <w:tab/>
        <w:t>Spreadtrum Communications</w:t>
      </w:r>
    </w:p>
    <w:p w14:paraId="3F8257EB" w14:textId="348BF81F" w:rsidR="00734D8C" w:rsidRPr="00D126E5" w:rsidRDefault="00734D8C" w:rsidP="00734D8C">
      <w:pPr>
        <w:spacing w:after="60"/>
        <w:ind w:left="1555" w:hanging="1555"/>
        <w:jc w:val="left"/>
        <w:rPr>
          <w:rFonts w:eastAsia="Batang"/>
          <w:b/>
          <w:bCs/>
          <w:lang w:val="en-GB"/>
        </w:rPr>
      </w:pPr>
      <w:r w:rsidRPr="00D126E5">
        <w:rPr>
          <w:rFonts w:eastAsia="Batang"/>
          <w:b/>
          <w:bCs/>
          <w:lang w:val="en-GB"/>
        </w:rPr>
        <w:t>Title:</w:t>
      </w:r>
      <w:r w:rsidRPr="00D126E5">
        <w:rPr>
          <w:rFonts w:eastAsia="Batang"/>
          <w:b/>
          <w:bCs/>
          <w:lang w:val="en-GB"/>
        </w:rPr>
        <w:tab/>
      </w:r>
      <w:r w:rsidRPr="00D126E5">
        <w:rPr>
          <w:rFonts w:eastAsia="Batang"/>
          <w:b/>
          <w:bCs/>
          <w:lang w:val="en-GB"/>
        </w:rPr>
        <w:tab/>
      </w:r>
      <w:bookmarkStart w:id="2" w:name="OLE_LINK1"/>
      <w:r w:rsidR="00543B29" w:rsidRPr="00543B29">
        <w:rPr>
          <w:rFonts w:eastAsia="Batang"/>
          <w:b/>
          <w:bCs/>
          <w:lang w:val="en-GB"/>
        </w:rPr>
        <w:t>Discussion on downlink and uplink channel/signal aspects for Ambient IoT</w:t>
      </w:r>
    </w:p>
    <w:bookmarkEnd w:id="2"/>
    <w:p w14:paraId="0673B62E"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Document for:</w:t>
      </w:r>
      <w:r w:rsidRPr="00D126E5">
        <w:rPr>
          <w:rFonts w:eastAsia="Batang"/>
          <w:b/>
          <w:bCs/>
          <w:lang w:val="en-GB"/>
        </w:rPr>
        <w:tab/>
      </w:r>
      <w:r w:rsidRPr="00D126E5">
        <w:rPr>
          <w:rFonts w:eastAsia="Batang"/>
          <w:b/>
          <w:bCs/>
          <w:lang w:val="en-GB"/>
        </w:rPr>
        <w:tab/>
        <w:t>Discussion and decision</w:t>
      </w:r>
    </w:p>
    <w:p w14:paraId="2020B417" w14:textId="77777777" w:rsidR="00734D8C" w:rsidRPr="00AC3629" w:rsidRDefault="00734D8C" w:rsidP="00734D8C">
      <w:pPr>
        <w:pBdr>
          <w:bottom w:val="single" w:sz="4" w:space="1" w:color="auto"/>
        </w:pBdr>
        <w:spacing w:after="0"/>
        <w:jc w:val="left"/>
        <w:rPr>
          <w:b/>
          <w:sz w:val="16"/>
          <w:szCs w:val="16"/>
          <w:lang w:val="en-GB"/>
        </w:rPr>
      </w:pPr>
    </w:p>
    <w:p w14:paraId="21A9A4BC" w14:textId="77DF0FBD" w:rsidR="00734D8C" w:rsidRPr="00AC3629" w:rsidRDefault="00734D8C" w:rsidP="00224F1C">
      <w:pPr>
        <w:pStyle w:val="1"/>
        <w:rPr>
          <w:lang w:eastAsia="zh-CN"/>
        </w:rPr>
      </w:pPr>
      <w:r w:rsidRPr="00AC3629">
        <w:rPr>
          <w:lang w:eastAsia="zh-CN"/>
        </w:rPr>
        <w:t>Introduction</w:t>
      </w:r>
    </w:p>
    <w:p w14:paraId="3E29DC51" w14:textId="5FAB423C" w:rsidR="00822F1F" w:rsidRDefault="00062B06" w:rsidP="0065495E">
      <w:pPr>
        <w:pStyle w:val="3GPPText"/>
        <w:rPr>
          <w:rFonts w:cs="Times New Roman"/>
        </w:rPr>
      </w:pPr>
      <w:r>
        <w:rPr>
          <w:rFonts w:cs="Times New Roman"/>
          <w:sz w:val="22"/>
        </w:rPr>
        <w:t xml:space="preserve">According to the </w:t>
      </w:r>
      <w:r w:rsidR="00EA3851">
        <w:rPr>
          <w:rFonts w:cs="Times New Roman"/>
          <w:sz w:val="22"/>
        </w:rPr>
        <w:t>S</w:t>
      </w:r>
      <w:r>
        <w:rPr>
          <w:rFonts w:cs="Times New Roman"/>
          <w:sz w:val="22"/>
        </w:rPr>
        <w:t>ID [1]</w:t>
      </w:r>
      <w:r w:rsidR="00822F1F">
        <w:rPr>
          <w:rFonts w:cs="Times New Roman"/>
          <w:sz w:val="22"/>
        </w:rPr>
        <w:t xml:space="preserve"> </w:t>
      </w:r>
      <w:r w:rsidR="00822F1F">
        <w:rPr>
          <w:rFonts w:cs="Times New Roman" w:hint="eastAsia"/>
          <w:sz w:val="22"/>
        </w:rPr>
        <w:t>in</w:t>
      </w:r>
      <w:r w:rsidR="00822F1F">
        <w:rPr>
          <w:rFonts w:cs="Times New Roman"/>
          <w:sz w:val="22"/>
        </w:rPr>
        <w:t xml:space="preserve"> RAN #</w:t>
      </w:r>
      <w:r w:rsidR="005A775D">
        <w:rPr>
          <w:rFonts w:cs="Times New Roman"/>
          <w:sz w:val="22"/>
        </w:rPr>
        <w:t>103</w:t>
      </w:r>
      <w:r>
        <w:rPr>
          <w:rFonts w:cs="Times New Roman" w:hint="eastAsia"/>
        </w:rPr>
        <w:t>,</w:t>
      </w:r>
      <w:r w:rsidR="00822F1F">
        <w:rPr>
          <w:rFonts w:cs="Times New Roman"/>
        </w:rPr>
        <w:t xml:space="preserve"> </w:t>
      </w:r>
      <w:r w:rsidR="00822F1F">
        <w:rPr>
          <w:rFonts w:cs="Times New Roman" w:hint="eastAsia"/>
        </w:rPr>
        <w:t>the</w:t>
      </w:r>
      <w:r w:rsidR="00822F1F">
        <w:rPr>
          <w:rFonts w:cs="Times New Roman"/>
        </w:rPr>
        <w:t xml:space="preserve"> A</w:t>
      </w:r>
      <w:r w:rsidR="00822F1F">
        <w:rPr>
          <w:rFonts w:cs="Times New Roman" w:hint="eastAsia"/>
        </w:rPr>
        <w:t>mbient</w:t>
      </w:r>
      <w:r w:rsidR="00822F1F">
        <w:rPr>
          <w:rFonts w:cs="Times New Roman"/>
        </w:rPr>
        <w:t xml:space="preserve"> I</w:t>
      </w:r>
      <w:r w:rsidR="00822F1F">
        <w:rPr>
          <w:rFonts w:cs="Times New Roman" w:hint="eastAsia"/>
        </w:rPr>
        <w:t>oT</w:t>
      </w:r>
      <w:r w:rsidR="00822F1F">
        <w:rPr>
          <w:rFonts w:cs="Times New Roman"/>
        </w:rPr>
        <w:t xml:space="preserve"> </w:t>
      </w:r>
      <w:r w:rsidR="00822F1F">
        <w:rPr>
          <w:rFonts w:cs="Times New Roman" w:hint="eastAsia"/>
        </w:rPr>
        <w:t>will</w:t>
      </w:r>
      <w:r w:rsidR="00822F1F">
        <w:rPr>
          <w:rFonts w:cs="Times New Roman"/>
        </w:rPr>
        <w:t xml:space="preserve"> </w:t>
      </w:r>
      <w:r w:rsidR="00822F1F">
        <w:rPr>
          <w:rFonts w:cs="Times New Roman" w:hint="eastAsia"/>
        </w:rPr>
        <w:t>be</w:t>
      </w:r>
      <w:r w:rsidR="00822F1F">
        <w:rPr>
          <w:rFonts w:cs="Times New Roman"/>
        </w:rPr>
        <w:t xml:space="preserve"> </w:t>
      </w:r>
      <w:r w:rsidR="00822F1F">
        <w:rPr>
          <w:rFonts w:cs="Times New Roman" w:hint="eastAsia"/>
        </w:rPr>
        <w:t>studied</w:t>
      </w:r>
      <w:r w:rsidR="00822F1F">
        <w:rPr>
          <w:rFonts w:cs="Times New Roman"/>
        </w:rPr>
        <w:t xml:space="preserve"> </w:t>
      </w:r>
      <w:r w:rsidR="00822F1F">
        <w:rPr>
          <w:rFonts w:cs="Times New Roman" w:hint="eastAsia"/>
        </w:rPr>
        <w:t>in</w:t>
      </w:r>
      <w:r w:rsidR="00822F1F">
        <w:rPr>
          <w:rFonts w:cs="Times New Roman"/>
        </w:rPr>
        <w:t xml:space="preserve"> R19</w:t>
      </w:r>
      <w:r w:rsidR="00822F1F">
        <w:rPr>
          <w:rFonts w:cs="Times New Roman" w:hint="eastAsia"/>
        </w:rPr>
        <w:t>,</w:t>
      </w:r>
      <w:r w:rsidR="00822F1F">
        <w:rPr>
          <w:rFonts w:cs="Times New Roman"/>
        </w:rPr>
        <w:t xml:space="preserve"> and the followings are RAN1-led</w:t>
      </w:r>
      <w:r w:rsidR="00822F1F">
        <w:rPr>
          <w:rFonts w:cs="Times New Roman" w:hint="eastAsia"/>
        </w:rPr>
        <w:t>.</w:t>
      </w:r>
    </w:p>
    <w:tbl>
      <w:tblPr>
        <w:tblStyle w:val="a5"/>
        <w:tblW w:w="0" w:type="auto"/>
        <w:tblLook w:val="04A0" w:firstRow="1" w:lastRow="0" w:firstColumn="1" w:lastColumn="0" w:noHBand="0" w:noVBand="1"/>
      </w:tblPr>
      <w:tblGrid>
        <w:gridCol w:w="9736"/>
      </w:tblGrid>
      <w:tr w:rsidR="00822F1F" w14:paraId="2350FC12" w14:textId="77777777" w:rsidTr="00822F1F">
        <w:tc>
          <w:tcPr>
            <w:tcW w:w="9736" w:type="dxa"/>
          </w:tcPr>
          <w:p w14:paraId="74E2F3A9" w14:textId="77777777" w:rsidR="00822F1F" w:rsidRDefault="00822F1F" w:rsidP="00822F1F">
            <w:pPr>
              <w:numPr>
                <w:ilvl w:val="0"/>
                <w:numId w:val="13"/>
              </w:numPr>
              <w:overflowPunct w:val="0"/>
              <w:snapToGrid/>
              <w:ind w:right="-96"/>
              <w:textAlignment w:val="baseline"/>
              <w:rPr>
                <w:rFonts w:eastAsia="宋体"/>
                <w:lang w:eastAsia="ja-JP"/>
              </w:rPr>
            </w:pPr>
            <w:r w:rsidRPr="00B26D3D">
              <w:rPr>
                <w:rFonts w:eastAsia="宋体"/>
                <w:lang w:eastAsia="ja-JP"/>
              </w:rPr>
              <w:t>RAN1-led:</w:t>
            </w:r>
          </w:p>
          <w:p w14:paraId="41AA9248" w14:textId="77777777" w:rsidR="00822F1F" w:rsidRPr="00D1189D" w:rsidRDefault="00822F1F" w:rsidP="00822F1F">
            <w:pPr>
              <w:ind w:right="-96" w:firstLine="720"/>
              <w:rPr>
                <w:rFonts w:eastAsia="宋体"/>
                <w:lang w:eastAsia="ja-JP"/>
              </w:rPr>
            </w:pPr>
            <w:r w:rsidRPr="00D1189D">
              <w:rPr>
                <w:rFonts w:eastAsia="宋体"/>
                <w:lang w:eastAsia="ja-JP"/>
              </w:rPr>
              <w:t>For the Ambient IoT DL and UL:</w:t>
            </w:r>
          </w:p>
          <w:p w14:paraId="47BA9F9C" w14:textId="77777777" w:rsidR="00822F1F" w:rsidRDefault="00822F1F" w:rsidP="00822F1F">
            <w:pPr>
              <w:numPr>
                <w:ilvl w:val="1"/>
                <w:numId w:val="13"/>
              </w:numPr>
              <w:overflowPunct w:val="0"/>
              <w:snapToGrid/>
              <w:ind w:right="-96"/>
              <w:textAlignment w:val="baseline"/>
              <w:rPr>
                <w:rFonts w:eastAsia="宋体"/>
                <w:lang w:eastAsia="ja-JP"/>
              </w:rPr>
            </w:pPr>
            <w:r>
              <w:rPr>
                <w:rFonts w:eastAsia="宋体"/>
                <w:lang w:eastAsia="ja-JP"/>
              </w:rPr>
              <w:t>Frame structure, synchronization and timing, random access</w:t>
            </w:r>
          </w:p>
          <w:p w14:paraId="5D89FA23" w14:textId="77777777" w:rsidR="00822F1F" w:rsidRDefault="00822F1F" w:rsidP="00822F1F">
            <w:pPr>
              <w:numPr>
                <w:ilvl w:val="1"/>
                <w:numId w:val="13"/>
              </w:numPr>
              <w:overflowPunct w:val="0"/>
              <w:snapToGrid/>
              <w:ind w:right="-96"/>
              <w:textAlignment w:val="baseline"/>
              <w:rPr>
                <w:rFonts w:eastAsia="宋体"/>
                <w:lang w:eastAsia="ja-JP"/>
              </w:rPr>
            </w:pPr>
            <w:r>
              <w:rPr>
                <w:rFonts w:eastAsia="宋体"/>
                <w:lang w:eastAsia="ja-JP"/>
              </w:rPr>
              <w:t>Numerologies, bandwidths, and multiple access</w:t>
            </w:r>
          </w:p>
          <w:p w14:paraId="114E0216" w14:textId="77777777" w:rsidR="00822F1F" w:rsidRDefault="00822F1F" w:rsidP="00822F1F">
            <w:pPr>
              <w:numPr>
                <w:ilvl w:val="1"/>
                <w:numId w:val="13"/>
              </w:numPr>
              <w:overflowPunct w:val="0"/>
              <w:snapToGrid/>
              <w:ind w:right="-96"/>
              <w:textAlignment w:val="baseline"/>
              <w:rPr>
                <w:rFonts w:eastAsia="宋体"/>
                <w:lang w:eastAsia="ja-JP"/>
              </w:rPr>
            </w:pPr>
            <w:r>
              <w:rPr>
                <w:rFonts w:eastAsia="宋体"/>
                <w:lang w:eastAsia="ja-JP"/>
              </w:rPr>
              <w:t>Waveforms and modulations</w:t>
            </w:r>
          </w:p>
          <w:p w14:paraId="78B2B2A5" w14:textId="77777777" w:rsidR="00822F1F" w:rsidRDefault="00822F1F" w:rsidP="00822F1F">
            <w:pPr>
              <w:numPr>
                <w:ilvl w:val="1"/>
                <w:numId w:val="13"/>
              </w:numPr>
              <w:overflowPunct w:val="0"/>
              <w:snapToGrid/>
              <w:ind w:right="-96"/>
              <w:textAlignment w:val="baseline"/>
              <w:rPr>
                <w:rFonts w:eastAsia="宋体"/>
                <w:lang w:eastAsia="ja-JP"/>
              </w:rPr>
            </w:pPr>
            <w:r>
              <w:rPr>
                <w:rFonts w:eastAsia="宋体"/>
                <w:lang w:eastAsia="ja-JP"/>
              </w:rPr>
              <w:t>Channel coding</w:t>
            </w:r>
          </w:p>
          <w:p w14:paraId="7A7C6E08" w14:textId="77777777" w:rsidR="00822F1F" w:rsidRDefault="00822F1F" w:rsidP="00822F1F">
            <w:pPr>
              <w:numPr>
                <w:ilvl w:val="1"/>
                <w:numId w:val="13"/>
              </w:numPr>
              <w:overflowPunct w:val="0"/>
              <w:snapToGrid/>
              <w:ind w:right="-96"/>
              <w:textAlignment w:val="baseline"/>
              <w:rPr>
                <w:rFonts w:eastAsia="宋体"/>
                <w:lang w:eastAsia="ja-JP"/>
              </w:rPr>
            </w:pPr>
            <w:r>
              <w:rPr>
                <w:rFonts w:eastAsia="宋体"/>
                <w:lang w:eastAsia="ja-JP"/>
              </w:rPr>
              <w:t>Downlink channel/signal aspects</w:t>
            </w:r>
          </w:p>
          <w:p w14:paraId="1296201F" w14:textId="77777777" w:rsidR="00822F1F" w:rsidRDefault="00822F1F" w:rsidP="00822F1F">
            <w:pPr>
              <w:numPr>
                <w:ilvl w:val="1"/>
                <w:numId w:val="13"/>
              </w:numPr>
              <w:overflowPunct w:val="0"/>
              <w:snapToGrid/>
              <w:ind w:right="-96"/>
              <w:textAlignment w:val="baseline"/>
              <w:rPr>
                <w:rFonts w:eastAsia="宋体"/>
                <w:lang w:eastAsia="ja-JP"/>
              </w:rPr>
            </w:pPr>
            <w:r>
              <w:rPr>
                <w:rFonts w:eastAsia="宋体"/>
                <w:lang w:eastAsia="ja-JP"/>
              </w:rPr>
              <w:t>Uplink channel/signal aspects</w:t>
            </w:r>
          </w:p>
          <w:p w14:paraId="245AF871" w14:textId="77777777" w:rsidR="00822F1F" w:rsidRDefault="00822F1F" w:rsidP="00822F1F">
            <w:pPr>
              <w:numPr>
                <w:ilvl w:val="1"/>
                <w:numId w:val="13"/>
              </w:numPr>
              <w:overflowPunct w:val="0"/>
              <w:snapToGrid/>
              <w:ind w:right="-96"/>
              <w:textAlignment w:val="baseline"/>
              <w:rPr>
                <w:rFonts w:eastAsia="宋体"/>
                <w:lang w:eastAsia="ja-JP"/>
              </w:rPr>
            </w:pPr>
            <w:r>
              <w:rPr>
                <w:rFonts w:eastAsia="宋体"/>
                <w:lang w:eastAsia="ja-JP"/>
              </w:rPr>
              <w:t>Scheduling and timing relationships</w:t>
            </w:r>
          </w:p>
          <w:p w14:paraId="50F9BCD9" w14:textId="77777777" w:rsidR="00822F1F" w:rsidRDefault="00822F1F" w:rsidP="00822F1F">
            <w:pPr>
              <w:numPr>
                <w:ilvl w:val="1"/>
                <w:numId w:val="13"/>
              </w:numPr>
              <w:overflowPunct w:val="0"/>
              <w:snapToGrid/>
              <w:ind w:right="-96"/>
              <w:textAlignment w:val="baseline"/>
              <w:rPr>
                <w:rFonts w:eastAsia="宋体"/>
                <w:lang w:eastAsia="ja-JP"/>
              </w:rPr>
            </w:pPr>
            <w:r>
              <w:rPr>
                <w:rFonts w:eastAsia="宋体"/>
                <w:lang w:eastAsia="ja-JP"/>
              </w:rPr>
              <w:t xml:space="preserve">Study necessary characteristics of carrier-wave waveform for a carrier wave provided externally to the Ambient IoT device, including for interference handling at Ambient IoT UL receiver, and at NR basestation. </w:t>
            </w:r>
          </w:p>
          <w:p w14:paraId="1C311DCD" w14:textId="7C4A0E85" w:rsidR="00822F1F" w:rsidRPr="00822F1F" w:rsidRDefault="00822F1F" w:rsidP="00822F1F">
            <w:pPr>
              <w:ind w:right="-96" w:firstLine="720"/>
              <w:rPr>
                <w:rFonts w:eastAsia="宋体"/>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tc>
      </w:tr>
    </w:tbl>
    <w:p w14:paraId="1909D535" w14:textId="4416526B" w:rsidR="00044022" w:rsidRDefault="00DB598C" w:rsidP="0065495E">
      <w:pPr>
        <w:pStyle w:val="3GPPText"/>
        <w:rPr>
          <w:rFonts w:cs="Times New Roman"/>
          <w:sz w:val="22"/>
        </w:rPr>
      </w:pPr>
      <w:r w:rsidRPr="00AC3629">
        <w:rPr>
          <w:rFonts w:cs="Times New Roman"/>
          <w:sz w:val="22"/>
        </w:rPr>
        <w:t xml:space="preserve">In this contribution, we </w:t>
      </w:r>
      <w:r w:rsidR="00062B06">
        <w:rPr>
          <w:rFonts w:cs="Times New Roman"/>
          <w:sz w:val="22"/>
        </w:rPr>
        <w:t>will</w:t>
      </w:r>
      <w:r w:rsidR="00F66275" w:rsidRPr="00AC3629">
        <w:rPr>
          <w:rFonts w:cs="Times New Roman"/>
          <w:sz w:val="22"/>
        </w:rPr>
        <w:t xml:space="preserve"> </w:t>
      </w:r>
      <w:r w:rsidR="002D2FD3" w:rsidRPr="00E55A94">
        <w:rPr>
          <w:rFonts w:cs="Times New Roman"/>
          <w:sz w:val="22"/>
        </w:rPr>
        <w:t xml:space="preserve">provide our considerations on the </w:t>
      </w:r>
      <w:r w:rsidR="00062B06">
        <w:rPr>
          <w:rFonts w:cs="Times New Roman"/>
          <w:sz w:val="22"/>
        </w:rPr>
        <w:t>d</w:t>
      </w:r>
      <w:r w:rsidR="00062B06" w:rsidRPr="00062B06">
        <w:rPr>
          <w:rFonts w:cs="Times New Roman"/>
          <w:sz w:val="22"/>
        </w:rPr>
        <w:t>ownlink and uplink channel/signal aspects for Ambient IoT</w:t>
      </w:r>
      <w:r w:rsidRPr="00AC3629">
        <w:rPr>
          <w:rFonts w:cs="Times New Roman"/>
          <w:sz w:val="22"/>
        </w:rPr>
        <w:t>.</w:t>
      </w:r>
      <w:r w:rsidR="0065495E" w:rsidRPr="00AC3629">
        <w:rPr>
          <w:rFonts w:cs="Times New Roman"/>
          <w:sz w:val="22"/>
        </w:rPr>
        <w:t xml:space="preserve"> </w:t>
      </w:r>
      <w:r w:rsidR="0065495E" w:rsidRPr="00AC3629" w:rsidDel="0065495E">
        <w:rPr>
          <w:rFonts w:cs="Times New Roman"/>
          <w:sz w:val="22"/>
        </w:rPr>
        <w:t xml:space="preserve"> </w:t>
      </w:r>
      <w:r w:rsidR="00B657B4" w:rsidRPr="00AC3629">
        <w:rPr>
          <w:rFonts w:cs="Times New Roman"/>
          <w:sz w:val="22"/>
        </w:rPr>
        <w:t xml:space="preserve"> </w:t>
      </w:r>
    </w:p>
    <w:p w14:paraId="5722124E" w14:textId="77777777" w:rsidR="00044022" w:rsidRPr="00822F1F" w:rsidRDefault="00044022" w:rsidP="0065495E">
      <w:pPr>
        <w:pStyle w:val="3GPPText"/>
        <w:rPr>
          <w:rFonts w:cs="Times New Roman"/>
          <w:sz w:val="22"/>
        </w:rPr>
      </w:pPr>
    </w:p>
    <w:p w14:paraId="486A0709" w14:textId="77777777" w:rsidR="00734D8C" w:rsidRPr="00AC3629" w:rsidRDefault="00734D8C" w:rsidP="00734D8C">
      <w:pPr>
        <w:pStyle w:val="1"/>
        <w:rPr>
          <w:lang w:eastAsia="zh-CN"/>
        </w:rPr>
      </w:pPr>
      <w:r w:rsidRPr="00AC3629">
        <w:rPr>
          <w:lang w:eastAsia="zh-CN"/>
        </w:rPr>
        <w:t>Discussion</w:t>
      </w:r>
    </w:p>
    <w:p w14:paraId="71DC47C6" w14:textId="77777777" w:rsidR="0030349B" w:rsidRPr="0030349B" w:rsidRDefault="0030349B" w:rsidP="0030349B">
      <w:pPr>
        <w:rPr>
          <w:lang w:val="x-none" w:eastAsia="zh-CN"/>
        </w:rPr>
      </w:pPr>
    </w:p>
    <w:p w14:paraId="4F24546A" w14:textId="63B36AF4" w:rsidR="00225C00" w:rsidRDefault="008B5F2F" w:rsidP="002D14B5">
      <w:pPr>
        <w:pStyle w:val="2"/>
        <w:rPr>
          <w:lang w:eastAsia="zh-CN"/>
        </w:rPr>
      </w:pPr>
      <w:bookmarkStart w:id="3" w:name="OLE_LINK25"/>
      <w:r w:rsidRPr="008B5F2F">
        <w:rPr>
          <w:lang w:eastAsia="zh-CN"/>
        </w:rPr>
        <w:t>R2D Channel/signal design</w:t>
      </w:r>
    </w:p>
    <w:p w14:paraId="5A8941AA" w14:textId="3AAD22EA" w:rsidR="00225C00" w:rsidRDefault="00225C00" w:rsidP="002D14B5">
      <w:pPr>
        <w:pStyle w:val="10"/>
        <w:rPr>
          <w:rFonts w:ascii="Times New Roman" w:hAnsi="Times New Roman" w:cs="Times New Roman"/>
          <w:sz w:val="24"/>
          <w:szCs w:val="24"/>
        </w:rPr>
      </w:pPr>
      <w:r w:rsidRPr="002D14B5">
        <w:rPr>
          <w:rFonts w:ascii="Times New Roman" w:hAnsi="Times New Roman" w:cs="Times New Roman"/>
          <w:sz w:val="24"/>
          <w:szCs w:val="24"/>
        </w:rPr>
        <w:t>Preamble</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and</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postamble</w:t>
      </w:r>
    </w:p>
    <w:p w14:paraId="48839ECA" w14:textId="29580A49" w:rsidR="00661FA0" w:rsidRDefault="00661FA0" w:rsidP="00661FA0">
      <w:pPr>
        <w:rPr>
          <w:lang w:eastAsia="zh-CN"/>
        </w:rPr>
      </w:pPr>
      <w:r w:rsidRPr="002400BF">
        <w:rPr>
          <w:lang w:eastAsia="zh-CN"/>
        </w:rPr>
        <w:t>In RFID, the</w:t>
      </w:r>
      <w:r>
        <w:rPr>
          <w:lang w:eastAsia="zh-CN"/>
        </w:rPr>
        <w:t xml:space="preserve"> link between</w:t>
      </w:r>
      <w:r w:rsidRPr="002400BF">
        <w:rPr>
          <w:lang w:eastAsia="zh-CN"/>
        </w:rPr>
        <w:t xml:space="preserve"> reader and tag are divided into T=&gt;R link and R=&gt;T link, </w:t>
      </w:r>
      <w:r>
        <w:rPr>
          <w:lang w:eastAsia="zh-CN"/>
        </w:rPr>
        <w:t>and t</w:t>
      </w:r>
      <w:r w:rsidRPr="002400BF">
        <w:rPr>
          <w:lang w:eastAsia="zh-CN"/>
        </w:rPr>
        <w:t xml:space="preserve">he following </w:t>
      </w:r>
      <w:r>
        <w:rPr>
          <w:rFonts w:hint="eastAsia"/>
          <w:lang w:eastAsia="zh-CN"/>
        </w:rPr>
        <w:t>basic</w:t>
      </w:r>
      <w:r>
        <w:rPr>
          <w:lang w:eastAsia="zh-CN"/>
        </w:rPr>
        <w:t xml:space="preserve"> </w:t>
      </w:r>
      <w:r w:rsidRPr="002400BF">
        <w:rPr>
          <w:lang w:eastAsia="zh-CN"/>
        </w:rPr>
        <w:t>frame structure</w:t>
      </w:r>
      <w:r>
        <w:rPr>
          <w:lang w:eastAsia="zh-CN"/>
        </w:rPr>
        <w:t xml:space="preserve"> in figure </w:t>
      </w:r>
      <w:r w:rsidR="00956274">
        <w:rPr>
          <w:lang w:eastAsia="zh-CN"/>
        </w:rPr>
        <w:t>1</w:t>
      </w:r>
      <w:r w:rsidR="00956274" w:rsidRPr="002400BF">
        <w:rPr>
          <w:lang w:eastAsia="zh-CN"/>
        </w:rPr>
        <w:t xml:space="preserve"> </w:t>
      </w:r>
      <w:r w:rsidRPr="002400BF">
        <w:rPr>
          <w:lang w:eastAsia="zh-CN"/>
        </w:rPr>
        <w:t>is used for each transmission</w:t>
      </w:r>
      <w:r>
        <w:rPr>
          <w:lang w:eastAsia="zh-CN"/>
        </w:rPr>
        <w:t>.</w:t>
      </w:r>
      <w:r w:rsidRPr="002400BF">
        <w:rPr>
          <w:lang w:eastAsia="zh-CN"/>
        </w:rPr>
        <w:t xml:space="preserve"> The </w:t>
      </w:r>
      <w:r>
        <w:rPr>
          <w:lang w:eastAsia="zh-CN"/>
        </w:rPr>
        <w:t>SOF</w:t>
      </w:r>
      <w:r w:rsidRPr="002400BF">
        <w:rPr>
          <w:lang w:eastAsia="zh-CN"/>
        </w:rPr>
        <w:t xml:space="preserve"> part is mainly used </w:t>
      </w:r>
      <w:r>
        <w:rPr>
          <w:lang w:eastAsia="zh-CN"/>
        </w:rPr>
        <w:t xml:space="preserve">to transmit </w:t>
      </w:r>
      <w:r w:rsidRPr="002400BF">
        <w:rPr>
          <w:lang w:eastAsia="zh-CN"/>
        </w:rPr>
        <w:t>preamble f</w:t>
      </w:r>
      <w:r>
        <w:rPr>
          <w:lang w:eastAsia="zh-CN"/>
        </w:rPr>
        <w:t>or the synchronization proc</w:t>
      </w:r>
      <w:r w:rsidRPr="00C244E7">
        <w:rPr>
          <w:lang w:eastAsia="zh-CN"/>
        </w:rPr>
        <w:t xml:space="preserve">ess. </w:t>
      </w:r>
      <w:r w:rsidRPr="00DA7911">
        <w:rPr>
          <w:lang w:eastAsia="zh-CN"/>
        </w:rPr>
        <w:t xml:space="preserve">There is no absolute time synchronization. </w:t>
      </w:r>
      <w:r w:rsidRPr="00C244E7">
        <w:rPr>
          <w:lang w:eastAsia="zh-CN"/>
        </w:rPr>
        <w:t xml:space="preserve">The </w:t>
      </w:r>
      <w:r>
        <w:rPr>
          <w:lang w:eastAsia="zh-CN"/>
        </w:rPr>
        <w:t xml:space="preserve">command and </w:t>
      </w:r>
      <w:r w:rsidRPr="00C244E7">
        <w:rPr>
          <w:lang w:eastAsia="zh-CN"/>
        </w:rPr>
        <w:t>data part varies de</w:t>
      </w:r>
      <w:r w:rsidRPr="002400BF">
        <w:rPr>
          <w:lang w:eastAsia="zh-CN"/>
        </w:rPr>
        <w:t>pending on the specific commands</w:t>
      </w:r>
      <w:r>
        <w:rPr>
          <w:lang w:eastAsia="zh-CN"/>
        </w:rPr>
        <w:t xml:space="preserve"> from reader or tag</w:t>
      </w:r>
      <w:r w:rsidRPr="002400BF">
        <w:rPr>
          <w:lang w:eastAsia="zh-CN"/>
        </w:rPr>
        <w:t>.</w:t>
      </w:r>
    </w:p>
    <w:p w14:paraId="7C6F807F" w14:textId="77777777" w:rsidR="00661FA0" w:rsidRDefault="00661FA0" w:rsidP="00661FA0">
      <w:pPr>
        <w:jc w:val="center"/>
        <w:rPr>
          <w:lang w:eastAsia="zh-CN"/>
        </w:rPr>
      </w:pPr>
      <w:r>
        <w:rPr>
          <w:noProof/>
          <w:lang w:eastAsia="zh-CN"/>
        </w:rPr>
        <w:lastRenderedPageBreak/>
        <w:drawing>
          <wp:inline distT="0" distB="0" distL="0" distR="0" wp14:anchorId="063D66D6" wp14:editId="7C9ED829">
            <wp:extent cx="4057469" cy="1242019"/>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47719" cy="1269645"/>
                    </a:xfrm>
                    <a:prstGeom prst="rect">
                      <a:avLst/>
                    </a:prstGeom>
                  </pic:spPr>
                </pic:pic>
              </a:graphicData>
            </a:graphic>
          </wp:inline>
        </w:drawing>
      </w:r>
      <w:r>
        <w:rPr>
          <w:rFonts w:hint="eastAsia"/>
          <w:noProof/>
          <w:lang w:eastAsia="zh-CN"/>
        </w:rPr>
        <mc:AlternateContent>
          <mc:Choice Requires="wpc">
            <w:drawing>
              <wp:anchor distT="0" distB="0" distL="114300" distR="114300" simplePos="0" relativeHeight="251664384" behindDoc="0" locked="0" layoutInCell="1" allowOverlap="1" wp14:anchorId="74D7947A" wp14:editId="0D6808A1">
                <wp:simplePos x="0" y="0"/>
                <wp:positionH relativeFrom="column">
                  <wp:posOffset>-685800</wp:posOffset>
                </wp:positionH>
                <wp:positionV relativeFrom="paragraph">
                  <wp:posOffset>-8911590</wp:posOffset>
                </wp:positionV>
                <wp:extent cx="4207510" cy="1377315"/>
                <wp:effectExtent l="0" t="0" r="2540" b="3810"/>
                <wp:wrapNone/>
                <wp:docPr id="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3860" cy="138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14:sizeRelH relativeFrom="page">
                  <wp14:pctWidth>0</wp14:pctWidth>
                </wp14:sizeRelH>
                <wp14:sizeRelV relativeFrom="page">
                  <wp14:pctHeight>0</wp14:pctHeight>
                </wp14:sizeRelV>
              </wp:anchor>
            </w:drawing>
          </mc:Choice>
          <mc:Fallback>
            <w:pict>
              <v:group w14:anchorId="010DD0C6" id="画布 5" o:spid="_x0000_s1026" editas="canvas" style="position:absolute;left:0;text-align:left;margin-left:-54pt;margin-top:-701.7pt;width:331.3pt;height:108.45pt;z-index:251664384" coordsize="42075,137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075;height:13773;visibility:visible;mso-wrap-style:square">
                  <v:fill o:detectmouseclick="t"/>
                  <v:path o:connecttype="none"/>
                </v:shape>
                <v:shape id="Picture 14" o:spid="_x0000_s1028" type="#_x0000_t75" style="position:absolute;width:42138;height:138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">
                  <v:imagedata r:id="rId10" o:title=""/>
                </v:shape>
              </v:group>
            </w:pict>
          </mc:Fallback>
        </mc:AlternateContent>
      </w:r>
    </w:p>
    <w:p w14:paraId="5CA19586" w14:textId="06AE95FF" w:rsidR="00661FA0" w:rsidRPr="002D14B5" w:rsidRDefault="00661FA0" w:rsidP="00661FA0">
      <w:pPr>
        <w:jc w:val="center"/>
        <w:rPr>
          <w:b/>
          <w:lang w:eastAsia="zh-CN"/>
        </w:rPr>
      </w:pPr>
      <w:r w:rsidRPr="002D14B5">
        <w:rPr>
          <w:b/>
          <w:lang w:eastAsia="zh-CN"/>
        </w:rPr>
        <w:t xml:space="preserve">Figure </w:t>
      </w:r>
      <w:r w:rsidR="002B3FD3" w:rsidRPr="002D14B5">
        <w:rPr>
          <w:b/>
          <w:lang w:eastAsia="zh-CN"/>
        </w:rPr>
        <w:t>1</w:t>
      </w:r>
      <w:r w:rsidRPr="002D14B5">
        <w:rPr>
          <w:b/>
          <w:lang w:eastAsia="zh-CN"/>
        </w:rPr>
        <w:t xml:space="preserve">. RFID </w:t>
      </w:r>
      <w:r w:rsidRPr="002D14B5">
        <w:rPr>
          <w:rFonts w:hint="eastAsia"/>
          <w:b/>
          <w:lang w:eastAsia="zh-CN"/>
        </w:rPr>
        <w:t>basic</w:t>
      </w:r>
      <w:r w:rsidRPr="002D14B5">
        <w:rPr>
          <w:b/>
          <w:lang w:eastAsia="zh-CN"/>
        </w:rPr>
        <w:t xml:space="preserve"> frame structure</w:t>
      </w:r>
    </w:p>
    <w:p w14:paraId="37576C77" w14:textId="4E3F5827" w:rsidR="002B3FD3" w:rsidRDefault="00EF750D" w:rsidP="00661FA0">
      <w:pPr>
        <w:rPr>
          <w:lang w:eastAsia="zh-CN"/>
        </w:rPr>
      </w:pPr>
      <w:r w:rsidRPr="00EF750D">
        <w:rPr>
          <w:lang w:eastAsia="zh-CN"/>
        </w:rPr>
        <w:t xml:space="preserve">In RAN1#116, </w:t>
      </w:r>
      <w:r w:rsidRPr="00CC7C1F">
        <w:rPr>
          <w:bCs/>
        </w:rPr>
        <w:t>time domain frame structure</w:t>
      </w:r>
      <w:r w:rsidRPr="00EF750D">
        <w:rPr>
          <w:lang w:eastAsia="zh-CN"/>
        </w:rPr>
        <w:t xml:space="preserve"> for A-IoT R2D and D2R transmission has been discussed, and the following agreement was achieved [2].</w:t>
      </w:r>
      <w:r w:rsidRPr="00EF750D">
        <w:rPr>
          <w:rFonts w:hint="eastAsia"/>
        </w:rPr>
        <w:t xml:space="preserve"> </w:t>
      </w:r>
    </w:p>
    <w:tbl>
      <w:tblPr>
        <w:tblStyle w:val="a5"/>
        <w:tblW w:w="0" w:type="auto"/>
        <w:tblLook w:val="04A0" w:firstRow="1" w:lastRow="0" w:firstColumn="1" w:lastColumn="0" w:noHBand="0" w:noVBand="1"/>
      </w:tblPr>
      <w:tblGrid>
        <w:gridCol w:w="9736"/>
      </w:tblGrid>
      <w:tr w:rsidR="002B3FD3" w14:paraId="5DA3B98D" w14:textId="77777777" w:rsidTr="002B3FD3">
        <w:tc>
          <w:tcPr>
            <w:tcW w:w="9736" w:type="dxa"/>
          </w:tcPr>
          <w:p w14:paraId="6D123382" w14:textId="77777777" w:rsidR="002B3FD3" w:rsidRPr="00CC7C1F" w:rsidRDefault="002B3FD3" w:rsidP="002B3FD3">
            <w:pPr>
              <w:rPr>
                <w:bCs/>
              </w:rPr>
            </w:pPr>
            <w:r w:rsidRPr="00CC7C1F">
              <w:rPr>
                <w:bCs/>
                <w:highlight w:val="green"/>
              </w:rPr>
              <w:t>Agreement</w:t>
            </w:r>
          </w:p>
          <w:p w14:paraId="6E4EE188" w14:textId="77777777" w:rsidR="002B3FD3" w:rsidRPr="00CC7C1F" w:rsidRDefault="002B3FD3" w:rsidP="002B3FD3">
            <w:pPr>
              <w:rPr>
                <w:bCs/>
              </w:rPr>
            </w:pPr>
            <w:r w:rsidRPr="00CC7C1F">
              <w:rPr>
                <w:bCs/>
              </w:rPr>
              <w:t xml:space="preserve">At least the following time domain frame structure is studied for A-IoT </w:t>
            </w:r>
            <w:r w:rsidRPr="00CC7C1F">
              <w:rPr>
                <w:bCs/>
                <w:szCs w:val="20"/>
              </w:rPr>
              <w:t>R2D</w:t>
            </w:r>
            <w:r w:rsidRPr="00CC7C1F" w:rsidDel="00B30D72">
              <w:rPr>
                <w:bCs/>
              </w:rPr>
              <w:t xml:space="preserve"> </w:t>
            </w:r>
            <w:r w:rsidRPr="00CC7C1F">
              <w:rPr>
                <w:bCs/>
              </w:rPr>
              <w:t xml:space="preserve">and </w:t>
            </w:r>
            <w:r w:rsidRPr="00CC7C1F">
              <w:rPr>
                <w:bCs/>
                <w:szCs w:val="20"/>
              </w:rPr>
              <w:t xml:space="preserve">D2R </w:t>
            </w:r>
            <w:r w:rsidRPr="00CC7C1F">
              <w:rPr>
                <w:bCs/>
              </w:rPr>
              <w:t>transmission.</w:t>
            </w:r>
          </w:p>
          <w:p w14:paraId="632F2068" w14:textId="77777777" w:rsidR="002B3FD3" w:rsidRPr="00CC7C1F" w:rsidRDefault="002B3FD3" w:rsidP="002B3FD3">
            <w:pPr>
              <w:pStyle w:val="a3"/>
              <w:numPr>
                <w:ilvl w:val="0"/>
                <w:numId w:val="28"/>
              </w:numPr>
              <w:autoSpaceDE/>
              <w:autoSpaceDN/>
              <w:spacing w:after="0"/>
              <w:ind w:firstLineChars="0"/>
              <w:rPr>
                <w:bCs/>
                <w:szCs w:val="20"/>
              </w:rPr>
            </w:pPr>
            <w:r w:rsidRPr="00CC7C1F">
              <w:rPr>
                <w:bCs/>
                <w:szCs w:val="20"/>
              </w:rPr>
              <w:t>For R2D transmission,</w:t>
            </w:r>
          </w:p>
          <w:p w14:paraId="21FB1551" w14:textId="77777777" w:rsidR="002B3FD3" w:rsidRPr="00CC7C1F" w:rsidRDefault="002B3FD3" w:rsidP="002B3FD3">
            <w:pPr>
              <w:pStyle w:val="a3"/>
              <w:numPr>
                <w:ilvl w:val="1"/>
                <w:numId w:val="28"/>
              </w:numPr>
              <w:autoSpaceDE/>
              <w:autoSpaceDN/>
              <w:spacing w:after="0"/>
              <w:ind w:firstLineChars="0"/>
              <w:rPr>
                <w:bCs/>
                <w:szCs w:val="20"/>
              </w:rPr>
            </w:pPr>
            <w:r w:rsidRPr="00CC7C1F">
              <w:rPr>
                <w:bCs/>
                <w:szCs w:val="20"/>
              </w:rPr>
              <w:t>A R2D</w:t>
            </w:r>
            <w:r w:rsidRPr="00CC7C1F" w:rsidDel="00B30D72">
              <w:rPr>
                <w:bCs/>
                <w:szCs w:val="20"/>
              </w:rPr>
              <w:t xml:space="preserve"> </w:t>
            </w:r>
            <w:r w:rsidRPr="00CC7C1F">
              <w:rPr>
                <w:bCs/>
                <w:szCs w:val="20"/>
              </w:rPr>
              <w:t>timing acquisition signal (e.g. R2D</w:t>
            </w:r>
            <w:r w:rsidRPr="00CC7C1F" w:rsidDel="00B30D72">
              <w:rPr>
                <w:bCs/>
                <w:szCs w:val="20"/>
              </w:rPr>
              <w:t xml:space="preserve"> </w:t>
            </w:r>
            <w:r w:rsidRPr="00CC7C1F">
              <w:rPr>
                <w:bCs/>
                <w:szCs w:val="20"/>
              </w:rPr>
              <w:t>preamble) is included at least for timing acquisition and for indicating the start of the R2D</w:t>
            </w:r>
            <w:r w:rsidRPr="00CC7C1F" w:rsidDel="00B30D72">
              <w:rPr>
                <w:bCs/>
                <w:szCs w:val="20"/>
              </w:rPr>
              <w:t xml:space="preserve"> </w:t>
            </w:r>
            <w:r w:rsidRPr="00CC7C1F">
              <w:rPr>
                <w:bCs/>
                <w:szCs w:val="20"/>
              </w:rPr>
              <w:t>transmission in time domain.</w:t>
            </w:r>
          </w:p>
          <w:p w14:paraId="386D8E9B" w14:textId="77777777" w:rsidR="002B3FD3" w:rsidRPr="00CC7C1F" w:rsidRDefault="002B3FD3" w:rsidP="002B3FD3">
            <w:pPr>
              <w:pStyle w:val="a3"/>
              <w:numPr>
                <w:ilvl w:val="0"/>
                <w:numId w:val="28"/>
              </w:numPr>
              <w:autoSpaceDE/>
              <w:autoSpaceDN/>
              <w:spacing w:after="0"/>
              <w:ind w:firstLineChars="0"/>
              <w:rPr>
                <w:bCs/>
                <w:szCs w:val="20"/>
              </w:rPr>
            </w:pPr>
            <w:r w:rsidRPr="00CC7C1F">
              <w:rPr>
                <w:rFonts w:eastAsia="等线"/>
                <w:bCs/>
                <w:szCs w:val="20"/>
                <w:lang w:eastAsia="zh-CN"/>
              </w:rPr>
              <w:t xml:space="preserve">For </w:t>
            </w:r>
            <w:r w:rsidRPr="00CC7C1F">
              <w:rPr>
                <w:bCs/>
                <w:szCs w:val="20"/>
              </w:rPr>
              <w:t>D2R transmission</w:t>
            </w:r>
            <w:r w:rsidRPr="00CC7C1F">
              <w:rPr>
                <w:rFonts w:eastAsia="等线"/>
                <w:bCs/>
                <w:szCs w:val="20"/>
                <w:lang w:eastAsia="zh-CN"/>
              </w:rPr>
              <w:t>,</w:t>
            </w:r>
          </w:p>
          <w:p w14:paraId="5E04A367" w14:textId="77777777" w:rsidR="002B3FD3" w:rsidRPr="00CC7C1F" w:rsidRDefault="002B3FD3" w:rsidP="002B3FD3">
            <w:pPr>
              <w:pStyle w:val="a3"/>
              <w:numPr>
                <w:ilvl w:val="1"/>
                <w:numId w:val="28"/>
              </w:numPr>
              <w:autoSpaceDE/>
              <w:autoSpaceDN/>
              <w:spacing w:after="0"/>
              <w:ind w:firstLineChars="0"/>
              <w:rPr>
                <w:bCs/>
                <w:szCs w:val="20"/>
              </w:rPr>
            </w:pPr>
            <w:r w:rsidRPr="00CC7C1F">
              <w:rPr>
                <w:bCs/>
                <w:szCs w:val="20"/>
              </w:rPr>
              <w:t>A D2R timing acquisition signal (e.g. D2R preamble) is included at least for timing acquisition and for indicating the start of the D2R transmission in time domain.</w:t>
            </w:r>
          </w:p>
          <w:p w14:paraId="64DF17DF" w14:textId="777D4F6C" w:rsidR="002B3FD3" w:rsidRPr="002D14B5" w:rsidRDefault="002B3FD3" w:rsidP="002D14B5">
            <w:pPr>
              <w:pStyle w:val="a3"/>
              <w:numPr>
                <w:ilvl w:val="0"/>
                <w:numId w:val="28"/>
              </w:numPr>
              <w:autoSpaceDE/>
              <w:autoSpaceDN/>
              <w:spacing w:after="0"/>
              <w:ind w:firstLineChars="0"/>
              <w:rPr>
                <w:bCs/>
                <w:szCs w:val="20"/>
              </w:rPr>
            </w:pPr>
            <w:r w:rsidRPr="00CC7C1F">
              <w:rPr>
                <w:bCs/>
                <w:szCs w:val="20"/>
              </w:rPr>
              <w:t>FFS other necessary component(s), e.g. midamble, postamble, periodic sync signal, control fields, guard period</w:t>
            </w:r>
          </w:p>
        </w:tc>
      </w:tr>
    </w:tbl>
    <w:p w14:paraId="15BA0146" w14:textId="77777777" w:rsidR="002B3FD3" w:rsidRDefault="002B3FD3" w:rsidP="00661FA0">
      <w:pPr>
        <w:rPr>
          <w:lang w:eastAsia="zh-CN"/>
        </w:rPr>
      </w:pPr>
    </w:p>
    <w:p w14:paraId="3DF22C97" w14:textId="2A7169FC" w:rsidR="00661FA0" w:rsidRDefault="00661FA0" w:rsidP="00661FA0">
      <w:pPr>
        <w:rPr>
          <w:lang w:eastAsia="zh-CN"/>
        </w:rPr>
      </w:pPr>
      <w:r w:rsidRPr="002D1FA6">
        <w:rPr>
          <w:lang w:eastAsia="zh-CN"/>
        </w:rPr>
        <w:t xml:space="preserve">In A-IoT, </w:t>
      </w:r>
      <w:r>
        <w:rPr>
          <w:rFonts w:hint="eastAsia"/>
          <w:lang w:eastAsia="zh-CN"/>
        </w:rPr>
        <w:t>t</w:t>
      </w:r>
      <w:r w:rsidRPr="000221AF">
        <w:rPr>
          <w:lang w:eastAsia="zh-CN"/>
        </w:rPr>
        <w:t>he synchronization process is necessary for the alignment of transmission and reception</w:t>
      </w:r>
      <w:r>
        <w:rPr>
          <w:lang w:eastAsia="zh-CN"/>
        </w:rPr>
        <w:t xml:space="preserve"> between BS/intermediate node and device.</w:t>
      </w:r>
      <w:r w:rsidRPr="002D1FA6">
        <w:rPr>
          <w:lang w:eastAsia="zh-CN"/>
        </w:rPr>
        <w:t xml:space="preserve"> </w:t>
      </w:r>
      <w:r>
        <w:rPr>
          <w:lang w:eastAsia="zh-CN"/>
        </w:rPr>
        <w:t>D</w:t>
      </w:r>
      <w:r w:rsidRPr="002D1FA6">
        <w:rPr>
          <w:lang w:eastAsia="zh-CN"/>
        </w:rPr>
        <w:t>ue to the limited receiver capability of the device,</w:t>
      </w:r>
      <w:r>
        <w:rPr>
          <w:lang w:eastAsia="zh-CN"/>
        </w:rPr>
        <w:t xml:space="preserve"> it’s also hard to achieve</w:t>
      </w:r>
      <w:r w:rsidRPr="002D1FA6">
        <w:rPr>
          <w:lang w:eastAsia="zh-CN"/>
        </w:rPr>
        <w:t xml:space="preserve"> </w:t>
      </w:r>
      <w:r>
        <w:rPr>
          <w:lang w:eastAsia="zh-CN"/>
        </w:rPr>
        <w:t>a</w:t>
      </w:r>
      <w:r w:rsidRPr="002D1FA6">
        <w:rPr>
          <w:lang w:eastAsia="zh-CN"/>
        </w:rPr>
        <w:t>bsolute time synchronization</w:t>
      </w:r>
      <w:r>
        <w:rPr>
          <w:lang w:eastAsia="zh-CN"/>
        </w:rPr>
        <w:t>, which is analyzed in another contribution [</w:t>
      </w:r>
      <w:r w:rsidR="00EF750D">
        <w:rPr>
          <w:lang w:eastAsia="zh-CN"/>
        </w:rPr>
        <w:t>3</w:t>
      </w:r>
      <w:r>
        <w:rPr>
          <w:lang w:eastAsia="zh-CN"/>
        </w:rPr>
        <w:t>]</w:t>
      </w:r>
      <w:r w:rsidRPr="002D1FA6">
        <w:rPr>
          <w:lang w:eastAsia="zh-CN"/>
        </w:rPr>
        <w:t xml:space="preserve">. </w:t>
      </w:r>
      <w:r>
        <w:rPr>
          <w:lang w:eastAsia="zh-CN"/>
        </w:rPr>
        <w:t xml:space="preserve">The </w:t>
      </w:r>
      <w:r w:rsidRPr="00640587">
        <w:rPr>
          <w:lang w:eastAsia="zh-CN"/>
        </w:rPr>
        <w:t xml:space="preserve">synchronization </w:t>
      </w:r>
      <w:r>
        <w:rPr>
          <w:lang w:eastAsia="zh-CN"/>
        </w:rPr>
        <w:t xml:space="preserve">method in RFID can be considered as the </w:t>
      </w:r>
      <w:r>
        <w:rPr>
          <w:rFonts w:hint="eastAsia"/>
          <w:lang w:eastAsia="zh-CN"/>
        </w:rPr>
        <w:t>starting</w:t>
      </w:r>
      <w:r>
        <w:rPr>
          <w:lang w:eastAsia="zh-CN"/>
        </w:rPr>
        <w:t xml:space="preserve"> </w:t>
      </w:r>
      <w:r>
        <w:rPr>
          <w:rFonts w:hint="eastAsia"/>
          <w:lang w:eastAsia="zh-CN"/>
        </w:rPr>
        <w:t>point</w:t>
      </w:r>
      <w:r w:rsidR="00EF750D">
        <w:rPr>
          <w:lang w:eastAsia="zh-CN"/>
        </w:rPr>
        <w:t xml:space="preserve">. </w:t>
      </w:r>
      <w:r w:rsidR="00EF750D">
        <w:rPr>
          <w:rFonts w:hint="eastAsia"/>
          <w:lang w:eastAsia="zh-CN"/>
        </w:rPr>
        <w:t>W</w:t>
      </w:r>
      <w:r w:rsidR="00EF750D">
        <w:rPr>
          <w:lang w:eastAsia="zh-CN"/>
        </w:rPr>
        <w:t>e have agreed a</w:t>
      </w:r>
      <w:r w:rsidR="00EF750D" w:rsidRPr="00EF750D">
        <w:rPr>
          <w:lang w:eastAsia="zh-CN"/>
        </w:rPr>
        <w:t xml:space="preserve"> R2D timing acquisition signal (e.g. R2D preamble) is included at least for timing acquisition and for indicating the start of the R2D transmission in time domain.</w:t>
      </w:r>
    </w:p>
    <w:p w14:paraId="54CD34D0" w14:textId="700C67F1" w:rsidR="00EF750D" w:rsidRDefault="00EF750D" w:rsidP="00EF750D">
      <w:r>
        <w:t xml:space="preserve">Therefore, two parts should be included in the </w:t>
      </w:r>
      <w:r w:rsidRPr="00EC7CF0">
        <w:t>timing acquisition signal</w:t>
      </w:r>
      <w:r>
        <w:t xml:space="preserve">, i.e., the delimiter signal used for </w:t>
      </w:r>
      <w:r w:rsidRPr="00EC7CF0">
        <w:t>indicating the start of the R2D transmission in time domain</w:t>
      </w:r>
      <w:r>
        <w:t xml:space="preserve"> and</w:t>
      </w:r>
      <w:r w:rsidRPr="00EC7CF0">
        <w:t xml:space="preserve"> </w:t>
      </w:r>
      <w:r w:rsidR="00F4756C">
        <w:t xml:space="preserve">another part of the </w:t>
      </w:r>
      <w:r>
        <w:t xml:space="preserve">preamble </w:t>
      </w:r>
      <w:r w:rsidR="00F4756C">
        <w:t xml:space="preserve">is </w:t>
      </w:r>
      <w:r>
        <w:t xml:space="preserve">used for </w:t>
      </w:r>
      <w:r w:rsidRPr="00EC7CF0">
        <w:t>timing acquisition</w:t>
      </w:r>
      <w:r>
        <w:t>.</w:t>
      </w:r>
      <w:r w:rsidRPr="00391C39">
        <w:t xml:space="preserve"> </w:t>
      </w:r>
      <w:r w:rsidR="00F4756C" w:rsidRPr="00F4756C">
        <w:t xml:space="preserve">In RFID, the reader should ensure that an unmodulated carrier has been generated before sending a data frame, with a duration of at least 300 μs which is named Quiet in Figure </w:t>
      </w:r>
      <w:r w:rsidR="00F4756C">
        <w:t>1</w:t>
      </w:r>
      <w:r w:rsidR="00F4756C" w:rsidRPr="00F4756C">
        <w:t>. Then, a level jump that from high level stage to low level stage will be indicated to mark the beginning of a data frame and wake up th</w:t>
      </w:r>
      <w:r w:rsidR="00F77BAE">
        <w:t>e tag to receive the data frame</w:t>
      </w:r>
      <w:r>
        <w:t xml:space="preserve">. </w:t>
      </w:r>
      <w:r w:rsidR="00F4756C">
        <w:t xml:space="preserve">The similar way shown in figure 2 can be considered. </w:t>
      </w:r>
      <w:r>
        <w:t xml:space="preserve">What’s more, </w:t>
      </w:r>
      <w:r w:rsidRPr="00422FE9">
        <w:t xml:space="preserve">sequence </w:t>
      </w:r>
      <w:r>
        <w:t>correlation cannot be supported by</w:t>
      </w:r>
      <w:r w:rsidRPr="004C2E77">
        <w:t xml:space="preserve"> </w:t>
      </w:r>
      <w:r>
        <w:t>device1</w:t>
      </w:r>
      <w:r w:rsidRPr="00422FE9">
        <w:t xml:space="preserve"> with ~1 µW peak power consumption</w:t>
      </w:r>
      <w:r>
        <w:t>. To achieve</w:t>
      </w:r>
      <w:r w:rsidRPr="004C2E77">
        <w:t xml:space="preserve"> a harmonized design</w:t>
      </w:r>
      <w:r>
        <w:t xml:space="preserve">, following by the </w:t>
      </w:r>
      <w:r w:rsidRPr="0064701B">
        <w:t>delimiter signal, the</w:t>
      </w:r>
      <w:r>
        <w:t xml:space="preserve"> preamble should be </w:t>
      </w:r>
      <w:r w:rsidRPr="0064701B">
        <w:t>designed for simple RF envelope detector</w:t>
      </w:r>
      <w:r>
        <w:t xml:space="preserve"> to achieve </w:t>
      </w:r>
      <w:r w:rsidRPr="0064701B">
        <w:t>timing synchronization</w:t>
      </w:r>
      <w:r>
        <w:t xml:space="preserve">, which can be </w:t>
      </w:r>
      <w:r w:rsidRPr="0064701B">
        <w:t>a square-wave like signal</w:t>
      </w:r>
      <w:r>
        <w:t>. For example, an O</w:t>
      </w:r>
      <w:r w:rsidRPr="0064701B">
        <w:t>OK/ASK sequence with line code</w:t>
      </w:r>
      <w:r>
        <w:t xml:space="preserve"> (e.g., </w:t>
      </w:r>
      <w:r w:rsidRPr="00422FE9">
        <w:t>Manchester coding</w:t>
      </w:r>
      <w:r>
        <w:t>)</w:t>
      </w:r>
      <w:r w:rsidRPr="0064701B">
        <w:t xml:space="preserve"> </w:t>
      </w:r>
      <w:r>
        <w:t xml:space="preserve">would be </w:t>
      </w:r>
      <w:r w:rsidRPr="0064701B">
        <w:t>a promising option for discussion.</w:t>
      </w:r>
      <w:r w:rsidRPr="00422FE9">
        <w:t xml:space="preserve"> </w:t>
      </w:r>
      <w:r>
        <w:t>The</w:t>
      </w:r>
      <w:r w:rsidRPr="00422FE9">
        <w:t xml:space="preserve"> </w:t>
      </w:r>
      <w:r w:rsidRPr="0064701B">
        <w:t>length</w:t>
      </w:r>
      <w:r>
        <w:t xml:space="preserve"> of the high / low</w:t>
      </w:r>
      <w:r w:rsidRPr="00422FE9">
        <w:t xml:space="preserve"> </w:t>
      </w:r>
      <w:r>
        <w:t>voltage</w:t>
      </w:r>
      <w:r w:rsidRPr="0064701B">
        <w:t xml:space="preserve"> </w:t>
      </w:r>
      <w:r>
        <w:t>can be</w:t>
      </w:r>
      <w:r w:rsidRPr="0064701B">
        <w:t xml:space="preserve"> proportional to the chip length used for the following P</w:t>
      </w:r>
      <w:r>
        <w:t>R2D</w:t>
      </w:r>
      <w:r w:rsidRPr="0064701B">
        <w:t>CH</w:t>
      </w:r>
      <w:r w:rsidR="00F4756C">
        <w:t xml:space="preserve"> </w:t>
      </w:r>
      <w:r>
        <w:t>transmission</w:t>
      </w:r>
      <w:r w:rsidRPr="0064701B">
        <w:t>.</w:t>
      </w:r>
    </w:p>
    <w:p w14:paraId="5F700546" w14:textId="77777777" w:rsidR="00EF750D" w:rsidRDefault="00EF750D" w:rsidP="00EF750D">
      <w:pPr>
        <w:jc w:val="center"/>
      </w:pPr>
      <w:r w:rsidRPr="001B2B9D">
        <w:object w:dxaOrig="2231" w:dyaOrig="1371" w14:anchorId="1546B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65pt;height:68.35pt" o:ole="">
            <v:imagedata r:id="rId11" o:title=""/>
          </v:shape>
          <o:OLEObject Type="Embed" ProgID="Visio.Drawing.15" ShapeID="_x0000_i1025" DrawAspect="Content" ObjectID="_1773675784" r:id="rId12"/>
        </w:object>
      </w:r>
    </w:p>
    <w:p w14:paraId="678735FA" w14:textId="1C4B87B5" w:rsidR="00EF750D" w:rsidRPr="002D14B5" w:rsidRDefault="00EF750D" w:rsidP="00EF750D">
      <w:pPr>
        <w:jc w:val="center"/>
        <w:rPr>
          <w:b/>
          <w:lang w:eastAsia="zh-CN"/>
        </w:rPr>
      </w:pPr>
      <w:r w:rsidRPr="002D14B5">
        <w:rPr>
          <w:b/>
          <w:lang w:eastAsia="zh-CN"/>
        </w:rPr>
        <w:t xml:space="preserve">Figure </w:t>
      </w:r>
      <w:r w:rsidR="00F4756C" w:rsidRPr="002D14B5">
        <w:rPr>
          <w:b/>
          <w:lang w:eastAsia="zh-CN"/>
        </w:rPr>
        <w:t>2</w:t>
      </w:r>
      <w:r w:rsidRPr="002D14B5">
        <w:rPr>
          <w:b/>
          <w:lang w:eastAsia="zh-CN"/>
        </w:rPr>
        <w:t>. R2D preamble structure</w:t>
      </w:r>
    </w:p>
    <w:p w14:paraId="492EB912" w14:textId="5B9CC952" w:rsidR="00EF750D" w:rsidRPr="004C2E77" w:rsidRDefault="00EF750D" w:rsidP="00EF750D">
      <w:pPr>
        <w:rPr>
          <w:b/>
          <w:i/>
        </w:rPr>
      </w:pPr>
      <w:r w:rsidRPr="004C2E77">
        <w:rPr>
          <w:b/>
          <w:i/>
          <w:lang w:eastAsia="zh-CN"/>
        </w:rPr>
        <w:t xml:space="preserve">Proposal </w:t>
      </w:r>
      <w:r w:rsidR="00F4756C">
        <w:rPr>
          <w:b/>
          <w:i/>
          <w:lang w:eastAsia="zh-CN"/>
        </w:rPr>
        <w:t>1</w:t>
      </w:r>
      <w:r w:rsidRPr="004C2E77">
        <w:rPr>
          <w:b/>
          <w:i/>
          <w:lang w:eastAsia="zh-CN"/>
        </w:rPr>
        <w:t xml:space="preserve">: </w:t>
      </w:r>
      <w:r>
        <w:rPr>
          <w:b/>
          <w:i/>
        </w:rPr>
        <w:t>T</w:t>
      </w:r>
      <w:r w:rsidRPr="004C2E77">
        <w:rPr>
          <w:b/>
          <w:i/>
        </w:rPr>
        <w:t>wo parts should be included in the</w:t>
      </w:r>
      <w:r>
        <w:rPr>
          <w:b/>
          <w:i/>
        </w:rPr>
        <w:t xml:space="preserve"> R2D</w:t>
      </w:r>
      <w:r w:rsidRPr="004C2E77">
        <w:rPr>
          <w:b/>
          <w:i/>
        </w:rPr>
        <w:t xml:space="preserve"> </w:t>
      </w:r>
      <w:r w:rsidR="00F4756C">
        <w:rPr>
          <w:b/>
          <w:i/>
        </w:rPr>
        <w:t>preamble</w:t>
      </w:r>
      <w:r>
        <w:rPr>
          <w:b/>
          <w:i/>
        </w:rPr>
        <w:t>:</w:t>
      </w:r>
    </w:p>
    <w:p w14:paraId="207ECE0B" w14:textId="77777777" w:rsidR="00EF750D" w:rsidRPr="004C2E77" w:rsidRDefault="00EF750D" w:rsidP="00EF750D">
      <w:pPr>
        <w:pStyle w:val="a3"/>
        <w:numPr>
          <w:ilvl w:val="0"/>
          <w:numId w:val="13"/>
        </w:numPr>
        <w:ind w:firstLineChars="0"/>
        <w:rPr>
          <w:b/>
          <w:i/>
        </w:rPr>
      </w:pPr>
      <w:r w:rsidRPr="004C2E77">
        <w:rPr>
          <w:b/>
          <w:i/>
        </w:rPr>
        <w:t>Part 1: delimiter signal with a design of a low voltage signal</w:t>
      </w:r>
    </w:p>
    <w:p w14:paraId="11A8D6D7" w14:textId="50011091" w:rsidR="00EF750D" w:rsidRPr="002D14B5" w:rsidRDefault="00EF750D" w:rsidP="002D14B5">
      <w:pPr>
        <w:pStyle w:val="a3"/>
        <w:numPr>
          <w:ilvl w:val="0"/>
          <w:numId w:val="13"/>
        </w:numPr>
        <w:ind w:firstLineChars="0"/>
        <w:rPr>
          <w:b/>
          <w:i/>
          <w:lang w:eastAsia="zh-CN"/>
        </w:rPr>
      </w:pPr>
      <w:r w:rsidRPr="004C2E77">
        <w:rPr>
          <w:b/>
          <w:i/>
        </w:rPr>
        <w:lastRenderedPageBreak/>
        <w:t xml:space="preserve">Part 2: </w:t>
      </w:r>
      <w:r w:rsidR="00F4756C" w:rsidRPr="00F4756C">
        <w:rPr>
          <w:b/>
          <w:i/>
          <w:lang w:eastAsia="zh-CN"/>
        </w:rPr>
        <w:t>synchronization</w:t>
      </w:r>
      <w:r w:rsidRPr="004C2E77">
        <w:rPr>
          <w:b/>
          <w:i/>
          <w:lang w:eastAsia="zh-CN"/>
        </w:rPr>
        <w:t xml:space="preserve"> preamble based on OOK/ASK sequence with line code </w:t>
      </w:r>
      <w:r w:rsidRPr="004C2E77">
        <w:rPr>
          <w:b/>
          <w:i/>
        </w:rPr>
        <w:t xml:space="preserve">(e.g., Manchester coding) </w:t>
      </w:r>
    </w:p>
    <w:p w14:paraId="7E4B6AE0" w14:textId="0346CA70" w:rsidR="00661FA0" w:rsidRPr="002C4404" w:rsidRDefault="00661FA0" w:rsidP="00661FA0">
      <w:pPr>
        <w:rPr>
          <w:lang w:eastAsia="zh-CN"/>
        </w:rPr>
      </w:pPr>
      <w:r w:rsidRPr="002C4404">
        <w:rPr>
          <w:lang w:eastAsia="zh-CN"/>
        </w:rPr>
        <w:t xml:space="preserve">In RFID, </w:t>
      </w:r>
      <w:r w:rsidR="00F4756C">
        <w:rPr>
          <w:lang w:eastAsia="zh-CN"/>
        </w:rPr>
        <w:t>a</w:t>
      </w:r>
      <w:r w:rsidRPr="002C4404">
        <w:rPr>
          <w:lang w:eastAsia="zh-CN"/>
        </w:rPr>
        <w:t xml:space="preserve">fter the data frame </w:t>
      </w:r>
      <w:r>
        <w:rPr>
          <w:lang w:eastAsia="zh-CN"/>
        </w:rPr>
        <w:t>transmission</w:t>
      </w:r>
      <w:r w:rsidRPr="002C4404">
        <w:rPr>
          <w:lang w:eastAsia="zh-CN"/>
        </w:rPr>
        <w:t xml:space="preserve">, an EOF will be sent immediately to mark the end of transmission. </w:t>
      </w:r>
      <w:r w:rsidRPr="00740636">
        <w:rPr>
          <w:lang w:eastAsia="zh-CN"/>
        </w:rPr>
        <w:t xml:space="preserve">If the </w:t>
      </w:r>
      <w:r>
        <w:rPr>
          <w:lang w:eastAsia="zh-CN"/>
        </w:rPr>
        <w:t>tag</w:t>
      </w:r>
      <w:r w:rsidRPr="00740636">
        <w:rPr>
          <w:lang w:eastAsia="zh-CN"/>
        </w:rPr>
        <w:t xml:space="preserve"> does not receive data within a time greater than EOF, the </w:t>
      </w:r>
      <w:r>
        <w:rPr>
          <w:lang w:eastAsia="zh-CN"/>
        </w:rPr>
        <w:t>tag</w:t>
      </w:r>
      <w:r w:rsidRPr="00740636">
        <w:rPr>
          <w:lang w:eastAsia="zh-CN"/>
        </w:rPr>
        <w:t xml:space="preserve"> should </w:t>
      </w:r>
      <w:r>
        <w:rPr>
          <w:lang w:eastAsia="zh-CN"/>
        </w:rPr>
        <w:t>change</w:t>
      </w:r>
      <w:r w:rsidRPr="00740636">
        <w:rPr>
          <w:lang w:eastAsia="zh-CN"/>
        </w:rPr>
        <w:t xml:space="preserve"> to the ready state and wait</w:t>
      </w:r>
      <w:r w:rsidRPr="00740636">
        <w:rPr>
          <w:rFonts w:hint="eastAsia"/>
          <w:lang w:eastAsia="zh-CN"/>
        </w:rPr>
        <w:t xml:space="preserve"> </w:t>
      </w:r>
      <w:r>
        <w:rPr>
          <w:lang w:eastAsia="zh-CN"/>
        </w:rPr>
        <w:t>for a</w:t>
      </w:r>
      <w:r w:rsidRPr="00740636">
        <w:rPr>
          <w:lang w:eastAsia="zh-CN"/>
        </w:rPr>
        <w:t>nother SOF</w:t>
      </w:r>
      <w:r>
        <w:rPr>
          <w:lang w:eastAsia="zh-CN"/>
        </w:rPr>
        <w:t>.</w:t>
      </w:r>
    </w:p>
    <w:p w14:paraId="2E4FFFDF" w14:textId="3CA1F947" w:rsidR="00661FA0" w:rsidRDefault="00661FA0" w:rsidP="00661FA0">
      <w:pPr>
        <w:rPr>
          <w:lang w:eastAsia="zh-CN"/>
        </w:rPr>
      </w:pPr>
      <w:r w:rsidRPr="002C4404">
        <w:rPr>
          <w:lang w:eastAsia="zh-CN"/>
        </w:rPr>
        <w:t xml:space="preserve">In </w:t>
      </w:r>
      <w:r w:rsidR="00F4756C">
        <w:rPr>
          <w:lang w:eastAsia="zh-CN"/>
        </w:rPr>
        <w:t>R2D</w:t>
      </w:r>
      <w:r w:rsidRPr="002C4404">
        <w:rPr>
          <w:lang w:eastAsia="zh-CN"/>
        </w:rPr>
        <w:t xml:space="preserve"> transmission</w:t>
      </w:r>
      <w:r w:rsidRPr="00B9283A">
        <w:rPr>
          <w:lang w:eastAsia="zh-CN"/>
        </w:rPr>
        <w:t xml:space="preserve"> </w:t>
      </w:r>
      <w:r>
        <w:rPr>
          <w:lang w:eastAsia="zh-CN"/>
        </w:rPr>
        <w:t xml:space="preserve">of </w:t>
      </w:r>
      <w:r w:rsidRPr="002C4404">
        <w:rPr>
          <w:lang w:eastAsia="zh-CN"/>
        </w:rPr>
        <w:t xml:space="preserve">A-IoT, a </w:t>
      </w:r>
      <w:r w:rsidR="009E2D41">
        <w:rPr>
          <w:lang w:eastAsia="zh-CN"/>
        </w:rPr>
        <w:t>postamble</w:t>
      </w:r>
      <w:r w:rsidRPr="002C4404">
        <w:rPr>
          <w:lang w:eastAsia="zh-CN"/>
        </w:rPr>
        <w:t xml:space="preserve"> is also necessary to inform the device the </w:t>
      </w:r>
      <w:r w:rsidR="009E2D41">
        <w:rPr>
          <w:lang w:eastAsia="zh-CN"/>
        </w:rPr>
        <w:t>end</w:t>
      </w:r>
      <w:r w:rsidRPr="002C4404">
        <w:rPr>
          <w:lang w:eastAsia="zh-CN"/>
        </w:rPr>
        <w:t xml:space="preserve"> of </w:t>
      </w:r>
      <w:r w:rsidR="00F4756C">
        <w:rPr>
          <w:lang w:eastAsia="zh-CN"/>
        </w:rPr>
        <w:t>R2D</w:t>
      </w:r>
      <w:r w:rsidRPr="002C4404">
        <w:rPr>
          <w:lang w:eastAsia="zh-CN"/>
        </w:rPr>
        <w:t xml:space="preserve"> transmission. </w:t>
      </w:r>
      <w:r w:rsidR="009E2D41">
        <w:rPr>
          <w:lang w:eastAsia="zh-CN"/>
        </w:rPr>
        <w:t>And,</w:t>
      </w:r>
      <w:r w:rsidRPr="002C4404">
        <w:rPr>
          <w:lang w:eastAsia="zh-CN"/>
        </w:rPr>
        <w:t> </w:t>
      </w:r>
      <w:r w:rsidR="009E2D41">
        <w:rPr>
          <w:lang w:eastAsia="zh-CN"/>
        </w:rPr>
        <w:t>p</w:t>
      </w:r>
      <w:r w:rsidR="00F4756C">
        <w:rPr>
          <w:lang w:eastAsia="zh-CN"/>
        </w:rPr>
        <w:t>ostamble</w:t>
      </w:r>
      <w:r w:rsidRPr="002C4404">
        <w:rPr>
          <w:lang w:eastAsia="zh-CN"/>
        </w:rPr>
        <w:t xml:space="preserve"> can be omitted in some cases, such as when the length of the data channel is known.</w:t>
      </w:r>
    </w:p>
    <w:p w14:paraId="484D6C34" w14:textId="5050025D" w:rsidR="00661FA0" w:rsidRPr="002D14B5" w:rsidRDefault="00661FA0" w:rsidP="002D14B5">
      <w:pPr>
        <w:rPr>
          <w:b/>
          <w:i/>
          <w:lang w:eastAsia="zh-CN"/>
        </w:rPr>
      </w:pPr>
      <w:r w:rsidRPr="00CC426C">
        <w:rPr>
          <w:b/>
          <w:i/>
          <w:lang w:eastAsia="zh-CN"/>
        </w:rPr>
        <w:t>P</w:t>
      </w:r>
      <w:r w:rsidRPr="00CC426C">
        <w:rPr>
          <w:rFonts w:hint="eastAsia"/>
          <w:b/>
          <w:i/>
          <w:lang w:eastAsia="zh-CN"/>
        </w:rPr>
        <w:t>roposal</w:t>
      </w:r>
      <w:r w:rsidRPr="00CC426C">
        <w:rPr>
          <w:b/>
          <w:i/>
          <w:lang w:eastAsia="zh-CN"/>
        </w:rPr>
        <w:t xml:space="preserve"> </w:t>
      </w:r>
      <w:r>
        <w:rPr>
          <w:b/>
          <w:i/>
          <w:lang w:eastAsia="zh-CN"/>
        </w:rPr>
        <w:t>2</w:t>
      </w:r>
      <w:r w:rsidRPr="00CC426C">
        <w:rPr>
          <w:b/>
          <w:i/>
          <w:lang w:eastAsia="zh-CN"/>
        </w:rPr>
        <w:t xml:space="preserve">: </w:t>
      </w:r>
      <w:r w:rsidR="009E2D41">
        <w:rPr>
          <w:b/>
          <w:i/>
          <w:lang w:eastAsia="zh-CN"/>
        </w:rPr>
        <w:t>Postamble</w:t>
      </w:r>
      <w:r>
        <w:rPr>
          <w:b/>
          <w:i/>
          <w:lang w:eastAsia="zh-CN"/>
        </w:rPr>
        <w:t xml:space="preserve"> </w:t>
      </w:r>
      <w:r>
        <w:rPr>
          <w:rFonts w:hint="eastAsia"/>
          <w:b/>
          <w:i/>
          <w:lang w:eastAsia="zh-CN"/>
        </w:rPr>
        <w:t>is</w:t>
      </w:r>
      <w:r>
        <w:rPr>
          <w:b/>
          <w:i/>
          <w:lang w:eastAsia="zh-CN"/>
        </w:rPr>
        <w:t xml:space="preserve"> </w:t>
      </w:r>
      <w:r>
        <w:rPr>
          <w:rFonts w:hint="eastAsia"/>
          <w:b/>
          <w:i/>
          <w:lang w:eastAsia="zh-CN"/>
        </w:rPr>
        <w:t>supported</w:t>
      </w:r>
      <w:r>
        <w:rPr>
          <w:b/>
          <w:i/>
          <w:lang w:eastAsia="zh-CN"/>
        </w:rPr>
        <w:t xml:space="preserve"> </w:t>
      </w:r>
      <w:r>
        <w:rPr>
          <w:rFonts w:hint="eastAsia"/>
          <w:b/>
          <w:i/>
          <w:lang w:eastAsia="zh-CN"/>
        </w:rPr>
        <w:t>for</w:t>
      </w:r>
      <w:r>
        <w:rPr>
          <w:b/>
          <w:i/>
          <w:lang w:eastAsia="zh-CN"/>
        </w:rPr>
        <w:t xml:space="preserve"> </w:t>
      </w:r>
      <w:r w:rsidR="009E2D41">
        <w:rPr>
          <w:b/>
          <w:i/>
          <w:lang w:eastAsia="zh-CN"/>
        </w:rPr>
        <w:t>R2D</w:t>
      </w:r>
      <w:r>
        <w:rPr>
          <w:b/>
          <w:i/>
          <w:lang w:eastAsia="zh-CN"/>
        </w:rPr>
        <w:t xml:space="preserve"> </w:t>
      </w:r>
      <w:r>
        <w:rPr>
          <w:rFonts w:hint="eastAsia"/>
          <w:b/>
          <w:i/>
          <w:lang w:eastAsia="zh-CN"/>
        </w:rPr>
        <w:t>transmission</w:t>
      </w:r>
      <w:r>
        <w:rPr>
          <w:b/>
          <w:i/>
          <w:lang w:eastAsia="zh-CN"/>
        </w:rPr>
        <w:t>.</w:t>
      </w:r>
    </w:p>
    <w:p w14:paraId="364640F1" w14:textId="22CFE979" w:rsidR="00225C00" w:rsidRDefault="00225C00" w:rsidP="002D14B5">
      <w:pPr>
        <w:pStyle w:val="10"/>
        <w:rPr>
          <w:rFonts w:ascii="Times New Roman" w:hAnsi="Times New Roman" w:cs="Times New Roman"/>
          <w:sz w:val="24"/>
          <w:szCs w:val="24"/>
        </w:rPr>
      </w:pPr>
      <w:r>
        <w:rPr>
          <w:rFonts w:ascii="Times New Roman" w:hAnsi="Times New Roman" w:cs="Times New Roman"/>
          <w:sz w:val="24"/>
          <w:szCs w:val="24"/>
        </w:rPr>
        <w:t>C</w:t>
      </w:r>
      <w:r w:rsidRPr="002D14B5">
        <w:rPr>
          <w:rFonts w:ascii="Times New Roman" w:hAnsi="Times New Roman" w:cs="Times New Roman" w:hint="eastAsia"/>
          <w:sz w:val="24"/>
          <w:szCs w:val="24"/>
        </w:rPr>
        <w:t>ontrol</w:t>
      </w:r>
      <w:r>
        <w:rPr>
          <w:rFonts w:ascii="Times New Roman" w:hAnsi="Times New Roman" w:cs="Times New Roman"/>
          <w:sz w:val="24"/>
          <w:szCs w:val="24"/>
        </w:rPr>
        <w:t xml:space="preserve"> </w:t>
      </w:r>
      <w:r w:rsidRPr="002D14B5">
        <w:rPr>
          <w:rFonts w:ascii="Times New Roman" w:hAnsi="Times New Roman" w:cs="Times New Roman" w:hint="eastAsia"/>
          <w:sz w:val="24"/>
          <w:szCs w:val="24"/>
        </w:rPr>
        <w:t>and</w:t>
      </w:r>
      <w:r>
        <w:rPr>
          <w:rFonts w:ascii="Times New Roman" w:hAnsi="Times New Roman" w:cs="Times New Roman"/>
          <w:sz w:val="24"/>
          <w:szCs w:val="24"/>
        </w:rPr>
        <w:t xml:space="preserve"> </w:t>
      </w:r>
      <w:r w:rsidRPr="002D14B5">
        <w:rPr>
          <w:rFonts w:ascii="Times New Roman" w:hAnsi="Times New Roman" w:cs="Times New Roman" w:hint="eastAsia"/>
          <w:sz w:val="24"/>
          <w:szCs w:val="24"/>
        </w:rPr>
        <w:t>d</w:t>
      </w:r>
      <w:r w:rsidRPr="00225C00">
        <w:rPr>
          <w:rFonts w:ascii="Times New Roman" w:hAnsi="Times New Roman" w:cs="Times New Roman"/>
          <w:sz w:val="24"/>
          <w:szCs w:val="24"/>
        </w:rPr>
        <w:t>ata channel</w:t>
      </w:r>
    </w:p>
    <w:p w14:paraId="79CD6D8C" w14:textId="145AD6BB" w:rsidR="002B3FD3" w:rsidRDefault="009E2D41" w:rsidP="002B3FD3">
      <w:pPr>
        <w:rPr>
          <w:sz w:val="24"/>
          <w:szCs w:val="24"/>
        </w:rPr>
      </w:pPr>
      <w:r w:rsidRPr="00EF750D">
        <w:rPr>
          <w:lang w:eastAsia="zh-CN"/>
        </w:rPr>
        <w:t xml:space="preserve">In RAN1#116, </w:t>
      </w:r>
      <w:r w:rsidR="00D65A47">
        <w:rPr>
          <w:bCs/>
        </w:rPr>
        <w:t>it has been</w:t>
      </w:r>
      <w:r w:rsidR="00052F53">
        <w:rPr>
          <w:bCs/>
        </w:rPr>
        <w:t xml:space="preserve"> agreed that</w:t>
      </w:r>
      <w:r w:rsidR="00052F53" w:rsidRPr="00052F53">
        <w:rPr>
          <w:szCs w:val="20"/>
        </w:rPr>
        <w:t xml:space="preserve"> </w:t>
      </w:r>
      <w:r w:rsidR="00052F53" w:rsidRPr="00CC7C1F">
        <w:rPr>
          <w:szCs w:val="20"/>
        </w:rPr>
        <w:t>a physical channel (PRDCH) is studied</w:t>
      </w:r>
      <w:r w:rsidR="00052F53">
        <w:rPr>
          <w:bCs/>
        </w:rPr>
        <w:t xml:space="preserve">, and </w:t>
      </w:r>
      <w:r w:rsidR="00052F53">
        <w:rPr>
          <w:szCs w:val="20"/>
        </w:rPr>
        <w:t>w</w:t>
      </w:r>
      <w:r w:rsidR="00052F53" w:rsidRPr="00CC7C1F">
        <w:rPr>
          <w:szCs w:val="20"/>
        </w:rPr>
        <w:t>hether/how control information is transmitted on the PRDCH</w:t>
      </w:r>
      <w:r w:rsidR="00052F53">
        <w:rPr>
          <w:lang w:eastAsia="zh-CN"/>
        </w:rPr>
        <w:t xml:space="preserve"> should be further discussed.</w:t>
      </w:r>
    </w:p>
    <w:tbl>
      <w:tblPr>
        <w:tblStyle w:val="a5"/>
        <w:tblW w:w="0" w:type="auto"/>
        <w:tblLook w:val="04A0" w:firstRow="1" w:lastRow="0" w:firstColumn="1" w:lastColumn="0" w:noHBand="0" w:noVBand="1"/>
      </w:tblPr>
      <w:tblGrid>
        <w:gridCol w:w="9736"/>
      </w:tblGrid>
      <w:tr w:rsidR="002B3FD3" w14:paraId="35371527" w14:textId="77777777" w:rsidTr="00847322">
        <w:tc>
          <w:tcPr>
            <w:tcW w:w="9736" w:type="dxa"/>
          </w:tcPr>
          <w:p w14:paraId="58F09E1A" w14:textId="77777777" w:rsidR="002B3FD3" w:rsidRPr="00CC7C1F" w:rsidRDefault="002B3FD3" w:rsidP="00847322">
            <w:pPr>
              <w:rPr>
                <w:szCs w:val="20"/>
                <w:lang w:eastAsia="x-none"/>
              </w:rPr>
            </w:pPr>
            <w:r w:rsidRPr="00CC7C1F">
              <w:rPr>
                <w:szCs w:val="20"/>
                <w:highlight w:val="green"/>
                <w:lang w:eastAsia="x-none"/>
              </w:rPr>
              <w:t>Agreement</w:t>
            </w:r>
          </w:p>
          <w:p w14:paraId="21EE2A3B" w14:textId="77777777" w:rsidR="002B3FD3" w:rsidRPr="00CC7C1F" w:rsidRDefault="002B3FD3" w:rsidP="00847322">
            <w:pPr>
              <w:rPr>
                <w:color w:val="FF0000"/>
                <w:szCs w:val="20"/>
              </w:rPr>
            </w:pPr>
            <w:r w:rsidRPr="00CC7C1F">
              <w:rPr>
                <w:szCs w:val="20"/>
              </w:rPr>
              <w:t>For ambient IoT devices, at least for R2D data transmission, a physical channel (PRDCH) is studied,</w:t>
            </w:r>
          </w:p>
          <w:p w14:paraId="48D6EAA8" w14:textId="77777777" w:rsidR="002B3FD3" w:rsidRPr="00CC7C1F" w:rsidRDefault="002B3FD3" w:rsidP="00847322">
            <w:pPr>
              <w:pStyle w:val="a3"/>
              <w:numPr>
                <w:ilvl w:val="1"/>
                <w:numId w:val="27"/>
              </w:numPr>
              <w:spacing w:after="0"/>
              <w:ind w:firstLineChars="0"/>
              <w:contextualSpacing/>
              <w:rPr>
                <w:szCs w:val="20"/>
              </w:rPr>
            </w:pPr>
            <w:r w:rsidRPr="00CC7C1F">
              <w:rPr>
                <w:szCs w:val="20"/>
              </w:rPr>
              <w:t>System information (if defined) is transmitted on the PRDCH</w:t>
            </w:r>
          </w:p>
          <w:p w14:paraId="77F504F9" w14:textId="77777777" w:rsidR="002B3FD3" w:rsidRPr="00CC7C1F" w:rsidRDefault="002B3FD3" w:rsidP="00847322">
            <w:pPr>
              <w:pStyle w:val="a3"/>
              <w:numPr>
                <w:ilvl w:val="1"/>
                <w:numId w:val="27"/>
              </w:numPr>
              <w:spacing w:after="0"/>
              <w:ind w:firstLineChars="0"/>
              <w:contextualSpacing/>
              <w:rPr>
                <w:szCs w:val="20"/>
              </w:rPr>
            </w:pPr>
            <w:r w:rsidRPr="00CC7C1F">
              <w:rPr>
                <w:szCs w:val="20"/>
              </w:rPr>
              <w:t>FFS Whether/how control information is transmitted on the PRDCH</w:t>
            </w:r>
          </w:p>
          <w:p w14:paraId="0DCCAB69" w14:textId="77777777" w:rsidR="002B3FD3" w:rsidRPr="00CC7C1F" w:rsidRDefault="002B3FD3" w:rsidP="00847322">
            <w:pPr>
              <w:pStyle w:val="a3"/>
              <w:numPr>
                <w:ilvl w:val="0"/>
                <w:numId w:val="27"/>
              </w:numPr>
              <w:spacing w:after="0"/>
              <w:ind w:firstLineChars="0"/>
              <w:contextualSpacing/>
              <w:rPr>
                <w:szCs w:val="20"/>
              </w:rPr>
            </w:pPr>
            <w:r w:rsidRPr="00CC7C1F">
              <w:rPr>
                <w:rFonts w:hint="eastAsia"/>
                <w:szCs w:val="20"/>
              </w:rPr>
              <w:t>N</w:t>
            </w:r>
            <w:r w:rsidRPr="00CC7C1F">
              <w:rPr>
                <w:szCs w:val="20"/>
              </w:rPr>
              <w:t>ote: the naming of PRDCH is used for the sake of the study</w:t>
            </w:r>
          </w:p>
          <w:p w14:paraId="7FD8A4CC" w14:textId="77777777" w:rsidR="002B3FD3" w:rsidRDefault="002B3FD3" w:rsidP="00847322">
            <w:pPr>
              <w:rPr>
                <w:sz w:val="24"/>
                <w:szCs w:val="24"/>
              </w:rPr>
            </w:pPr>
          </w:p>
        </w:tc>
      </w:tr>
    </w:tbl>
    <w:p w14:paraId="7938F1CA" w14:textId="07198C78" w:rsidR="00052F53" w:rsidRPr="002D14B5" w:rsidRDefault="00052F53" w:rsidP="00052F53">
      <w:pPr>
        <w:rPr>
          <w:b/>
          <w:u w:val="single"/>
          <w:lang w:eastAsia="zh-CN"/>
        </w:rPr>
      </w:pPr>
      <w:r w:rsidRPr="002D14B5">
        <w:rPr>
          <w:b/>
          <w:u w:val="single"/>
          <w:lang w:eastAsia="zh-CN"/>
        </w:rPr>
        <w:t>Control channel</w:t>
      </w:r>
    </w:p>
    <w:p w14:paraId="03C15F2B" w14:textId="554F6C42" w:rsidR="00052F53" w:rsidRDefault="00052F53" w:rsidP="00052F53">
      <w:pPr>
        <w:rPr>
          <w:lang w:eastAsia="zh-CN"/>
        </w:rPr>
      </w:pPr>
      <w:r w:rsidRPr="001B10C7">
        <w:rPr>
          <w:lang w:eastAsia="zh-CN"/>
        </w:rPr>
        <w:t>In RFID, there is no control</w:t>
      </w:r>
      <w:r>
        <w:rPr>
          <w:lang w:eastAsia="zh-CN"/>
        </w:rPr>
        <w:t xml:space="preserve"> </w:t>
      </w:r>
      <w:r>
        <w:rPr>
          <w:rFonts w:hint="eastAsia"/>
          <w:lang w:eastAsia="zh-CN"/>
        </w:rPr>
        <w:t>channel</w:t>
      </w:r>
      <w:r w:rsidRPr="001B10C7">
        <w:rPr>
          <w:lang w:eastAsia="zh-CN"/>
        </w:rPr>
        <w:t xml:space="preserve"> </w:t>
      </w:r>
      <w:r>
        <w:rPr>
          <w:rFonts w:hint="eastAsia"/>
          <w:lang w:eastAsia="zh-CN"/>
        </w:rPr>
        <w:t>and</w:t>
      </w:r>
      <w:r>
        <w:rPr>
          <w:lang w:eastAsia="zh-CN"/>
        </w:rPr>
        <w:t xml:space="preserve"> </w:t>
      </w:r>
      <w:r>
        <w:rPr>
          <w:rFonts w:hint="eastAsia"/>
          <w:lang w:eastAsia="zh-CN"/>
        </w:rPr>
        <w:t>scheduling</w:t>
      </w:r>
      <w:r>
        <w:rPr>
          <w:lang w:eastAsia="zh-CN"/>
        </w:rPr>
        <w:t xml:space="preserve"> </w:t>
      </w:r>
      <w:r>
        <w:rPr>
          <w:rFonts w:hint="eastAsia"/>
          <w:lang w:eastAsia="zh-CN"/>
        </w:rPr>
        <w:t>indication</w:t>
      </w:r>
      <w:r>
        <w:rPr>
          <w:lang w:eastAsia="zh-CN"/>
        </w:rPr>
        <w:t xml:space="preserve">, </w:t>
      </w:r>
      <w:r w:rsidRPr="001B10C7">
        <w:rPr>
          <w:lang w:eastAsia="zh-CN"/>
        </w:rPr>
        <w:t xml:space="preserve">and the protocol specifies dedicated </w:t>
      </w:r>
      <w:r>
        <w:rPr>
          <w:lang w:eastAsia="zh-CN"/>
        </w:rPr>
        <w:t>signaling</w:t>
      </w:r>
      <w:r w:rsidRPr="001B10C7">
        <w:rPr>
          <w:lang w:eastAsia="zh-CN"/>
        </w:rPr>
        <w:t xml:space="preserve"> for different purposes. This </w:t>
      </w:r>
      <w:r w:rsidRPr="002334BD">
        <w:rPr>
          <w:lang w:eastAsia="zh-CN"/>
        </w:rPr>
        <w:t xml:space="preserve">mechanism </w:t>
      </w:r>
      <w:r w:rsidRPr="001B10C7">
        <w:rPr>
          <w:lang w:eastAsia="zh-CN"/>
        </w:rPr>
        <w:t xml:space="preserve">does not have high flexibility </w:t>
      </w:r>
      <w:r>
        <w:rPr>
          <w:lang w:eastAsia="zh-CN"/>
        </w:rPr>
        <w:t>which</w:t>
      </w:r>
      <w:r w:rsidRPr="001B10C7">
        <w:rPr>
          <w:lang w:eastAsia="zh-CN"/>
        </w:rPr>
        <w:t xml:space="preserve"> is not suitable for A-IoT. </w:t>
      </w:r>
      <w:r>
        <w:rPr>
          <w:lang w:eastAsia="zh-CN"/>
        </w:rPr>
        <w:t xml:space="preserve">In A-IoT, some control information can be considered to improve the flexibility. For example, The time-frequency resources for R2D transmission, </w:t>
      </w:r>
      <w:r w:rsidRPr="00052F53">
        <w:rPr>
          <w:lang w:eastAsia="zh-CN"/>
        </w:rPr>
        <w:t>device's ID information</w:t>
      </w:r>
      <w:r w:rsidR="009C5A3B">
        <w:rPr>
          <w:lang w:eastAsia="zh-CN"/>
        </w:rPr>
        <w:t xml:space="preserve"> for command procedure and other necessary scheduling information</w:t>
      </w:r>
      <w:r>
        <w:rPr>
          <w:lang w:eastAsia="zh-CN"/>
        </w:rPr>
        <w:t>.</w:t>
      </w:r>
    </w:p>
    <w:p w14:paraId="03772D4C" w14:textId="3DFE23F8" w:rsidR="00052F53" w:rsidRDefault="00052F53" w:rsidP="002D14B5">
      <w:r w:rsidRPr="001B10C7">
        <w:rPr>
          <w:lang w:eastAsia="zh-CN"/>
        </w:rPr>
        <w:t>In NR, PDCCH is used to carry control information for scheduling data channel transmission</w:t>
      </w:r>
      <w:r>
        <w:rPr>
          <w:lang w:eastAsia="zh-CN"/>
        </w:rPr>
        <w:t>/reception</w:t>
      </w:r>
      <w:r w:rsidRPr="001B10C7">
        <w:rPr>
          <w:lang w:eastAsia="zh-CN"/>
        </w:rPr>
        <w:t>. </w:t>
      </w:r>
      <w:r>
        <w:rPr>
          <w:rFonts w:hint="eastAsia"/>
          <w:lang w:eastAsia="zh-CN"/>
        </w:rPr>
        <w:t>B</w:t>
      </w:r>
      <w:r w:rsidR="009C5A3B">
        <w:rPr>
          <w:lang w:eastAsia="zh-CN"/>
        </w:rPr>
        <w:t xml:space="preserve">ut, </w:t>
      </w:r>
      <w:r>
        <w:t xml:space="preserve">PDCCH or PDCCH-like channel </w:t>
      </w:r>
      <w:r w:rsidR="009C5A3B">
        <w:t>should</w:t>
      </w:r>
      <w:r>
        <w:t xml:space="preserve"> not</w:t>
      </w:r>
      <w:r w:rsidR="009C5A3B">
        <w:t xml:space="preserve"> be</w:t>
      </w:r>
      <w:r>
        <w:t xml:space="preserve"> considered</w:t>
      </w:r>
      <w:r w:rsidR="009C5A3B">
        <w:t xml:space="preserve"> in A-IoT. Because it’s not feasible for a low-complexity device to perform monitoring/reception of PDCCH. The control information can be conveyed in PRDCH.</w:t>
      </w:r>
    </w:p>
    <w:p w14:paraId="59B6BF94" w14:textId="323CF4B8" w:rsidR="009C5A3B" w:rsidRDefault="009C5A3B" w:rsidP="002D14B5">
      <w:pPr>
        <w:rPr>
          <w:b/>
          <w:i/>
          <w:lang w:eastAsia="zh-CN"/>
        </w:rPr>
      </w:pPr>
      <w:r w:rsidRPr="002D14B5">
        <w:rPr>
          <w:b/>
          <w:i/>
          <w:lang w:eastAsia="zh-CN"/>
        </w:rPr>
        <w:t>Proposal 3</w:t>
      </w:r>
      <w:r>
        <w:rPr>
          <w:b/>
          <w:i/>
          <w:lang w:eastAsia="zh-CN"/>
        </w:rPr>
        <w:t>: Control information is needed and it should be</w:t>
      </w:r>
      <w:r w:rsidRPr="002D14B5">
        <w:rPr>
          <w:b/>
          <w:i/>
          <w:lang w:eastAsia="zh-CN"/>
        </w:rPr>
        <w:t xml:space="preserve"> transmitted on the</w:t>
      </w:r>
      <w:r>
        <w:rPr>
          <w:b/>
          <w:i/>
          <w:lang w:eastAsia="zh-CN"/>
        </w:rPr>
        <w:t xml:space="preserve"> PRDCH.</w:t>
      </w:r>
    </w:p>
    <w:p w14:paraId="25DCC160" w14:textId="045226A7" w:rsidR="009C5A3B" w:rsidRPr="00170C19" w:rsidRDefault="009C5A3B" w:rsidP="009C5A3B">
      <w:pPr>
        <w:rPr>
          <w:b/>
          <w:u w:val="single"/>
          <w:lang w:eastAsia="zh-CN"/>
        </w:rPr>
      </w:pPr>
      <w:r>
        <w:rPr>
          <w:b/>
          <w:u w:val="single"/>
          <w:lang w:eastAsia="zh-CN"/>
        </w:rPr>
        <w:t>Data</w:t>
      </w:r>
      <w:r w:rsidRPr="00170C19">
        <w:rPr>
          <w:b/>
          <w:u w:val="single"/>
          <w:lang w:eastAsia="zh-CN"/>
        </w:rPr>
        <w:t xml:space="preserve"> channel</w:t>
      </w:r>
    </w:p>
    <w:p w14:paraId="1903EC6E" w14:textId="3415CB7F" w:rsidR="009C5A3B" w:rsidRPr="002D14B5" w:rsidRDefault="0013461B" w:rsidP="002D14B5">
      <w:pPr>
        <w:rPr>
          <w:b/>
          <w:i/>
          <w:lang w:eastAsia="zh-CN"/>
        </w:rPr>
      </w:pPr>
      <w:r w:rsidRPr="002D14B5">
        <w:t xml:space="preserve">According to the analysis in section 2.1.1, a feasible and simple way to determine the </w:t>
      </w:r>
      <w:r w:rsidR="00E955A0">
        <w:t>transmission length or the end</w:t>
      </w:r>
      <w:r w:rsidRPr="002D14B5">
        <w:t xml:space="preserve"> of PRDCH</w:t>
      </w:r>
      <w:r>
        <w:t xml:space="preserve"> </w:t>
      </w:r>
      <w:r>
        <w:rPr>
          <w:rFonts w:hint="eastAsia"/>
          <w:lang w:eastAsia="zh-CN"/>
        </w:rPr>
        <w:t>is</w:t>
      </w:r>
      <w:r>
        <w:t xml:space="preserve"> </w:t>
      </w:r>
      <w:r>
        <w:rPr>
          <w:rFonts w:hint="eastAsia"/>
          <w:lang w:eastAsia="zh-CN"/>
        </w:rPr>
        <w:t>postamble</w:t>
      </w:r>
      <w:r w:rsidRPr="002D14B5">
        <w:t>.</w:t>
      </w:r>
      <w:r w:rsidRPr="00E955A0">
        <w:t xml:space="preserve"> Other ways can </w:t>
      </w:r>
      <w:r>
        <w:rPr>
          <w:rFonts w:hint="eastAsia"/>
          <w:lang w:eastAsia="zh-CN"/>
        </w:rPr>
        <w:t>a</w:t>
      </w:r>
      <w:r>
        <w:rPr>
          <w:lang w:eastAsia="zh-CN"/>
        </w:rPr>
        <w:t>lso be</w:t>
      </w:r>
      <w:r w:rsidRPr="002D14B5">
        <w:t xml:space="preserve"> </w:t>
      </w:r>
      <w:r>
        <w:t>studied</w:t>
      </w:r>
      <w:r w:rsidRPr="002D14B5">
        <w:t xml:space="preserve">. One way is to indicate the PRDCH transmission length in the control information (such as using chip length as a unit), and another way is to consider the special design of the </w:t>
      </w:r>
      <w:r>
        <w:t>preamble</w:t>
      </w:r>
      <w:r w:rsidRPr="002D14B5">
        <w:t xml:space="preserve"> (including delimiter) to implicitly determine whether there is a </w:t>
      </w:r>
      <w:r>
        <w:t>postamble</w:t>
      </w:r>
      <w:r w:rsidRPr="002D14B5">
        <w:t xml:space="preserve">. If there is no </w:t>
      </w:r>
      <w:r>
        <w:t>postamble</w:t>
      </w:r>
      <w:r w:rsidRPr="002D14B5">
        <w:t>, then the PRDCH transmission length</w:t>
      </w:r>
      <w:r w:rsidRPr="00B92F8B">
        <w:t xml:space="preserve"> </w:t>
      </w:r>
      <w:r>
        <w:t xml:space="preserve">is </w:t>
      </w:r>
      <w:r w:rsidRPr="00B92F8B">
        <w:t>indicate</w:t>
      </w:r>
      <w:r>
        <w:t>d</w:t>
      </w:r>
      <w:r w:rsidRPr="002D14B5">
        <w:t xml:space="preserve"> in the control information. For the former, when the </w:t>
      </w:r>
      <w:r>
        <w:t>data packet</w:t>
      </w:r>
      <w:r w:rsidRPr="002D14B5">
        <w:t xml:space="preserve"> is large, a significant amount of control information overhead </w:t>
      </w:r>
      <w:r>
        <w:t>is needed</w:t>
      </w:r>
      <w:r w:rsidRPr="002D14B5">
        <w:t xml:space="preserve">. For the latter, control information can be used to indicate when the </w:t>
      </w:r>
      <w:r>
        <w:t xml:space="preserve">data </w:t>
      </w:r>
      <w:r w:rsidRPr="002D14B5">
        <w:t xml:space="preserve">packet is small, and when the </w:t>
      </w:r>
      <w:r>
        <w:t xml:space="preserve">data </w:t>
      </w:r>
      <w:r w:rsidRPr="002D14B5">
        <w:t xml:space="preserve">packet is large, it can be determined through a </w:t>
      </w:r>
      <w:r>
        <w:t>postamble which can improve</w:t>
      </w:r>
      <w:r w:rsidRPr="002D14B5">
        <w:t xml:space="preserve"> flexibility.</w:t>
      </w:r>
      <w:r>
        <w:t xml:space="preserve"> However, the new design for preamble to convey some information should be further studied.</w:t>
      </w:r>
      <w:r>
        <w:rPr>
          <w:rFonts w:hint="eastAsia"/>
          <w:b/>
          <w:i/>
          <w:lang w:eastAsia="zh-CN"/>
        </w:rPr>
        <w:t xml:space="preserve"> </w:t>
      </w:r>
      <w:r w:rsidR="009C5A3B">
        <w:rPr>
          <w:lang w:eastAsia="zh-CN"/>
        </w:rPr>
        <w:t>One possible</w:t>
      </w:r>
      <w:r w:rsidR="00C476E9">
        <w:rPr>
          <w:lang w:eastAsia="zh-CN"/>
        </w:rPr>
        <w:t xml:space="preserve"> </w:t>
      </w:r>
      <w:r w:rsidR="009C5A3B">
        <w:rPr>
          <w:lang w:eastAsia="zh-CN"/>
        </w:rPr>
        <w:t>R2D transmission structure</w:t>
      </w:r>
      <w:r>
        <w:rPr>
          <w:lang w:eastAsia="zh-CN"/>
        </w:rPr>
        <w:t xml:space="preserve"> with postamble</w:t>
      </w:r>
      <w:r w:rsidR="009C5A3B">
        <w:rPr>
          <w:lang w:eastAsia="zh-CN"/>
        </w:rPr>
        <w:t xml:space="preserve"> is shown in figure 3.</w:t>
      </w:r>
    </w:p>
    <w:p w14:paraId="3DEF272B" w14:textId="77777777" w:rsidR="009C5A3B" w:rsidRDefault="009C5A3B" w:rsidP="009C5A3B">
      <w:pPr>
        <w:jc w:val="center"/>
      </w:pPr>
      <w:r>
        <w:object w:dxaOrig="6640" w:dyaOrig="910" w14:anchorId="6DE9D076">
          <v:shape id="_x0000_i1026" type="#_x0000_t75" style="width:332.2pt;height:45.55pt" o:ole="">
            <v:imagedata r:id="rId13" o:title=""/>
          </v:shape>
          <o:OLEObject Type="Embed" ProgID="Visio.Drawing.15" ShapeID="_x0000_i1026" DrawAspect="Content" ObjectID="_1773675785" r:id="rId14"/>
        </w:object>
      </w:r>
    </w:p>
    <w:p w14:paraId="1ABE7078" w14:textId="44EB7538" w:rsidR="009C5A3B" w:rsidRPr="002D14B5" w:rsidRDefault="009C5A3B" w:rsidP="009C5A3B">
      <w:pPr>
        <w:jc w:val="center"/>
        <w:rPr>
          <w:b/>
          <w:lang w:eastAsia="zh-CN"/>
        </w:rPr>
      </w:pPr>
      <w:r w:rsidRPr="002D14B5">
        <w:rPr>
          <w:b/>
          <w:lang w:eastAsia="zh-CN"/>
        </w:rPr>
        <w:t>Figure 3. One possible</w:t>
      </w:r>
      <w:r w:rsidR="00C476E9" w:rsidRPr="002D14B5">
        <w:rPr>
          <w:b/>
          <w:lang w:eastAsia="zh-CN"/>
        </w:rPr>
        <w:t xml:space="preserve"> </w:t>
      </w:r>
      <w:r w:rsidRPr="002D14B5">
        <w:rPr>
          <w:b/>
          <w:lang w:eastAsia="zh-CN"/>
        </w:rPr>
        <w:t>R2D transmission structure</w:t>
      </w:r>
    </w:p>
    <w:p w14:paraId="58988316" w14:textId="77777777" w:rsidR="009C5A3B" w:rsidRDefault="009C5A3B" w:rsidP="002D14B5">
      <w:pPr>
        <w:rPr>
          <w:b/>
          <w:i/>
          <w:lang w:eastAsia="zh-CN"/>
        </w:rPr>
      </w:pPr>
    </w:p>
    <w:p w14:paraId="6DA19451" w14:textId="76931E9B" w:rsidR="00E955A0" w:rsidRDefault="009C5A3B" w:rsidP="002D14B5">
      <w:pPr>
        <w:rPr>
          <w:b/>
          <w:i/>
          <w:lang w:eastAsia="zh-CN"/>
        </w:rPr>
      </w:pPr>
      <w:r w:rsidRPr="00170C19">
        <w:rPr>
          <w:b/>
          <w:i/>
          <w:lang w:eastAsia="zh-CN"/>
        </w:rPr>
        <w:t xml:space="preserve">Proposal </w:t>
      </w:r>
      <w:r w:rsidR="00E955A0">
        <w:rPr>
          <w:b/>
          <w:i/>
          <w:lang w:eastAsia="zh-CN"/>
        </w:rPr>
        <w:t>4</w:t>
      </w:r>
      <w:r>
        <w:rPr>
          <w:b/>
          <w:i/>
          <w:lang w:eastAsia="zh-CN"/>
        </w:rPr>
        <w:t xml:space="preserve">: </w:t>
      </w:r>
      <w:r w:rsidR="0013461B">
        <w:rPr>
          <w:b/>
          <w:i/>
          <w:lang w:eastAsia="zh-CN"/>
        </w:rPr>
        <w:t xml:space="preserve">How to determine </w:t>
      </w:r>
      <w:r w:rsidR="00E955A0">
        <w:rPr>
          <w:b/>
          <w:i/>
          <w:lang w:eastAsia="zh-CN"/>
        </w:rPr>
        <w:t>PRDCH transmission length should be studied, and at least the following options can be considered.</w:t>
      </w:r>
    </w:p>
    <w:p w14:paraId="051C74EB" w14:textId="22938CA3" w:rsidR="009C5A3B" w:rsidRDefault="00E955A0" w:rsidP="002D14B5">
      <w:pPr>
        <w:pStyle w:val="a3"/>
        <w:numPr>
          <w:ilvl w:val="0"/>
          <w:numId w:val="30"/>
        </w:numPr>
        <w:ind w:firstLineChars="0"/>
        <w:rPr>
          <w:b/>
          <w:i/>
          <w:lang w:eastAsia="zh-CN"/>
        </w:rPr>
      </w:pPr>
      <w:r w:rsidRPr="002D14B5">
        <w:rPr>
          <w:b/>
          <w:i/>
          <w:lang w:eastAsia="zh-CN"/>
        </w:rPr>
        <w:t>Option 1</w:t>
      </w:r>
      <w:r>
        <w:rPr>
          <w:b/>
          <w:i/>
          <w:lang w:eastAsia="zh-CN"/>
        </w:rPr>
        <w:t>: using postamble to indicate the end of PRDCH transmission</w:t>
      </w:r>
      <w:r w:rsidR="009C5A3B" w:rsidRPr="002D14B5">
        <w:rPr>
          <w:b/>
          <w:i/>
          <w:lang w:eastAsia="zh-CN"/>
        </w:rPr>
        <w:t>.</w:t>
      </w:r>
    </w:p>
    <w:p w14:paraId="717FCA3B" w14:textId="567F91B2" w:rsidR="00847322" w:rsidRPr="002D14B5" w:rsidRDefault="00E955A0" w:rsidP="002D14B5">
      <w:pPr>
        <w:pStyle w:val="a3"/>
        <w:numPr>
          <w:ilvl w:val="0"/>
          <w:numId w:val="30"/>
        </w:numPr>
        <w:ind w:firstLineChars="0"/>
        <w:rPr>
          <w:b/>
          <w:i/>
          <w:lang w:eastAsia="zh-CN"/>
        </w:rPr>
      </w:pPr>
      <w:r w:rsidRPr="00170C19">
        <w:rPr>
          <w:b/>
          <w:i/>
          <w:lang w:eastAsia="zh-CN"/>
        </w:rPr>
        <w:t xml:space="preserve">Option </w:t>
      </w:r>
      <w:r>
        <w:rPr>
          <w:b/>
          <w:i/>
          <w:lang w:eastAsia="zh-CN"/>
        </w:rPr>
        <w:t xml:space="preserve">2: </w:t>
      </w:r>
      <w:r w:rsidRPr="00E955A0">
        <w:rPr>
          <w:b/>
          <w:i/>
          <w:lang w:eastAsia="zh-CN"/>
        </w:rPr>
        <w:t>PRDCH transmission length</w:t>
      </w:r>
      <w:r>
        <w:rPr>
          <w:b/>
          <w:i/>
          <w:lang w:eastAsia="zh-CN"/>
        </w:rPr>
        <w:t xml:space="preserve"> is indicated in</w:t>
      </w:r>
      <w:r w:rsidRPr="00E955A0">
        <w:rPr>
          <w:b/>
          <w:i/>
          <w:lang w:eastAsia="zh-CN"/>
        </w:rPr>
        <w:t xml:space="preserve"> </w:t>
      </w:r>
      <w:r>
        <w:rPr>
          <w:b/>
          <w:i/>
          <w:lang w:eastAsia="zh-CN"/>
        </w:rPr>
        <w:t>c</w:t>
      </w:r>
      <w:r w:rsidRPr="00170C19">
        <w:rPr>
          <w:b/>
          <w:i/>
          <w:lang w:eastAsia="zh-CN"/>
        </w:rPr>
        <w:t>ontrol information.</w:t>
      </w:r>
    </w:p>
    <w:p w14:paraId="164D5F47" w14:textId="77777777" w:rsidR="00225C00" w:rsidRPr="00E955A0" w:rsidRDefault="00225C00" w:rsidP="002D14B5">
      <w:pPr>
        <w:rPr>
          <w:lang w:eastAsia="zh-CN"/>
        </w:rPr>
      </w:pPr>
    </w:p>
    <w:p w14:paraId="5557F2DF" w14:textId="644AC1C8" w:rsidR="00FA069A" w:rsidRDefault="008B5F2F" w:rsidP="008B5F2F">
      <w:pPr>
        <w:pStyle w:val="2"/>
        <w:rPr>
          <w:lang w:eastAsia="zh-CN"/>
        </w:rPr>
      </w:pPr>
      <w:r w:rsidRPr="008B5F2F">
        <w:rPr>
          <w:lang w:eastAsia="zh-CN"/>
        </w:rPr>
        <w:t>D2R Channel/signal design</w:t>
      </w:r>
    </w:p>
    <w:p w14:paraId="63759425" w14:textId="770540EA" w:rsidR="00225C00" w:rsidRDefault="00225C00" w:rsidP="00225C00">
      <w:pPr>
        <w:pStyle w:val="10"/>
        <w:rPr>
          <w:rFonts w:ascii="Times New Roman" w:hAnsi="Times New Roman" w:cs="Times New Roman"/>
          <w:sz w:val="24"/>
          <w:szCs w:val="24"/>
        </w:rPr>
      </w:pPr>
      <w:r w:rsidRPr="00170C19">
        <w:rPr>
          <w:rFonts w:ascii="Times New Roman" w:hAnsi="Times New Roman" w:cs="Times New Roman"/>
          <w:sz w:val="24"/>
          <w:szCs w:val="24"/>
        </w:rPr>
        <w:t>Preamble</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and</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postamble</w:t>
      </w:r>
    </w:p>
    <w:p w14:paraId="1F983663" w14:textId="74BB1CFF" w:rsidR="00E955A0" w:rsidRPr="002D14B5" w:rsidRDefault="00E955A0" w:rsidP="002D14B5">
      <w:pPr>
        <w:rPr>
          <w:b/>
          <w:sz w:val="24"/>
          <w:szCs w:val="24"/>
          <w:u w:val="single"/>
        </w:rPr>
      </w:pPr>
      <w:r w:rsidRPr="002D14B5">
        <w:rPr>
          <w:b/>
          <w:sz w:val="24"/>
          <w:szCs w:val="24"/>
          <w:u w:val="single"/>
          <w:lang w:eastAsia="zh-CN"/>
        </w:rPr>
        <w:t>Preamble</w:t>
      </w:r>
    </w:p>
    <w:p w14:paraId="557FDD6E" w14:textId="77777777" w:rsidR="00E955A0" w:rsidRDefault="00E955A0" w:rsidP="00E955A0">
      <w:r>
        <w:rPr>
          <w:lang w:eastAsia="zh-CN"/>
        </w:rPr>
        <w:t>For D2R</w:t>
      </w:r>
      <w:r w:rsidRPr="00E2751E">
        <w:t xml:space="preserve"> </w:t>
      </w:r>
      <w:r>
        <w:t>s</w:t>
      </w:r>
      <w:r w:rsidRPr="001F49C2">
        <w:t>ynchronization signal design</w:t>
      </w:r>
      <w:r>
        <w:t>, based on the agreement,</w:t>
      </w:r>
      <w:r w:rsidRPr="0002028A">
        <w:t xml:space="preserve"> </w:t>
      </w:r>
      <w:r>
        <w:t>a</w:t>
      </w:r>
      <w:r w:rsidRPr="0002028A">
        <w:t xml:space="preserve"> D2R timing acquisition signal (e.g. D2R preamble) is included at least for timing acquisition and for indicating the start of the D2R transmission in time domain. </w:t>
      </w:r>
      <w:r>
        <w:t xml:space="preserve">As </w:t>
      </w:r>
      <w:r w:rsidRPr="0002028A">
        <w:t>coherent detection can be achieved on reader</w:t>
      </w:r>
      <w:r>
        <w:t>,</w:t>
      </w:r>
      <w:r w:rsidRPr="00E2751E">
        <w:t xml:space="preserve"> </w:t>
      </w:r>
      <w:r>
        <w:t>d</w:t>
      </w:r>
      <w:r w:rsidRPr="00E2751E">
        <w:t xml:space="preserve">ifferent from the </w:t>
      </w:r>
      <w:r>
        <w:t>R2D</w:t>
      </w:r>
      <w:r w:rsidRPr="00E2751E">
        <w:t xml:space="preserve"> preamble, </w:t>
      </w:r>
      <w:r>
        <w:t>the design of the D2R preamble</w:t>
      </w:r>
      <w:r w:rsidRPr="00E2751E">
        <w:t xml:space="preserve"> </w:t>
      </w:r>
      <w:r>
        <w:t xml:space="preserve">can be a </w:t>
      </w:r>
      <w:r w:rsidRPr="00E2751E">
        <w:t>binary sequence</w:t>
      </w:r>
      <w:r>
        <w:t>-</w:t>
      </w:r>
      <w:r w:rsidRPr="00E2751E">
        <w:t xml:space="preserve">based </w:t>
      </w:r>
      <w:r>
        <w:t>signal</w:t>
      </w:r>
      <w:r w:rsidRPr="0002028A">
        <w:rPr>
          <w:rFonts w:hint="eastAsia"/>
          <w:lang w:eastAsia="zh-CN"/>
        </w:rPr>
        <w:t xml:space="preserve"> </w:t>
      </w:r>
      <w:r>
        <w:rPr>
          <w:lang w:eastAsia="zh-CN"/>
        </w:rPr>
        <w:t>t</w:t>
      </w:r>
      <w:r>
        <w:rPr>
          <w:rFonts w:hint="eastAsia"/>
          <w:lang w:eastAsia="zh-CN"/>
        </w:rPr>
        <w:t xml:space="preserve">o let </w:t>
      </w:r>
      <w:r>
        <w:rPr>
          <w:lang w:eastAsia="zh-CN"/>
        </w:rPr>
        <w:t>reader</w:t>
      </w:r>
      <w:r>
        <w:rPr>
          <w:rFonts w:hint="eastAsia"/>
          <w:lang w:eastAsia="zh-CN"/>
        </w:rPr>
        <w:t xml:space="preserve"> obtain more precise carrier frequency synchronization information</w:t>
      </w:r>
      <w:r>
        <w:t>.</w:t>
      </w:r>
    </w:p>
    <w:p w14:paraId="255E97D5" w14:textId="08458581" w:rsidR="00E955A0" w:rsidRDefault="00E955A0" w:rsidP="00E955A0">
      <w:pPr>
        <w:rPr>
          <w:b/>
          <w:i/>
          <w:lang w:eastAsia="zh-CN"/>
        </w:rPr>
      </w:pPr>
      <w:r w:rsidRPr="00911163">
        <w:rPr>
          <w:b/>
          <w:i/>
          <w:lang w:eastAsia="zh-CN"/>
        </w:rPr>
        <w:t xml:space="preserve">Proposal 5: The </w:t>
      </w:r>
      <w:r w:rsidR="00F115A0">
        <w:rPr>
          <w:b/>
          <w:i/>
          <w:lang w:eastAsia="zh-CN"/>
        </w:rPr>
        <w:t>D2R preamble</w:t>
      </w:r>
      <w:r w:rsidRPr="00911163">
        <w:rPr>
          <w:b/>
          <w:i/>
          <w:lang w:eastAsia="zh-CN"/>
        </w:rPr>
        <w:t xml:space="preserve"> design can take the </w:t>
      </w:r>
      <w:r w:rsidRPr="00911163">
        <w:rPr>
          <w:b/>
          <w:i/>
        </w:rPr>
        <w:t>binary sequence-based</w:t>
      </w:r>
      <w:r w:rsidRPr="00911163">
        <w:rPr>
          <w:b/>
          <w:i/>
          <w:lang w:eastAsia="zh-CN"/>
        </w:rPr>
        <w:t xml:space="preserve"> signal as </w:t>
      </w:r>
      <w:r>
        <w:rPr>
          <w:b/>
          <w:i/>
          <w:lang w:eastAsia="zh-CN"/>
        </w:rPr>
        <w:t>a</w:t>
      </w:r>
      <w:r w:rsidRPr="00911163">
        <w:rPr>
          <w:b/>
          <w:i/>
          <w:lang w:eastAsia="zh-CN"/>
        </w:rPr>
        <w:t xml:space="preserve"> starting point for discussion.   </w:t>
      </w:r>
    </w:p>
    <w:p w14:paraId="0981D974" w14:textId="13546EA8" w:rsidR="00E955A0" w:rsidRDefault="00E955A0" w:rsidP="002D14B5">
      <w:pPr>
        <w:rPr>
          <w:b/>
          <w:sz w:val="24"/>
          <w:szCs w:val="24"/>
          <w:u w:val="single"/>
          <w:lang w:eastAsia="zh-CN"/>
        </w:rPr>
      </w:pPr>
      <w:r>
        <w:rPr>
          <w:b/>
          <w:sz w:val="24"/>
          <w:szCs w:val="24"/>
          <w:u w:val="single"/>
          <w:lang w:eastAsia="zh-CN"/>
        </w:rPr>
        <w:t>P</w:t>
      </w:r>
      <w:r w:rsidRPr="002D14B5">
        <w:rPr>
          <w:rFonts w:hint="eastAsia"/>
          <w:b/>
          <w:sz w:val="24"/>
          <w:szCs w:val="24"/>
          <w:u w:val="single"/>
          <w:lang w:eastAsia="zh-CN"/>
        </w:rPr>
        <w:t>ostamble</w:t>
      </w:r>
    </w:p>
    <w:p w14:paraId="79CB3420" w14:textId="65DDC92F" w:rsidR="00E955A0" w:rsidRDefault="00F115A0" w:rsidP="002D14B5">
      <w:pPr>
        <w:rPr>
          <w:lang w:eastAsia="zh-CN"/>
        </w:rPr>
      </w:pPr>
      <w:r w:rsidRPr="002D14B5">
        <w:rPr>
          <w:lang w:eastAsia="zh-CN"/>
        </w:rPr>
        <w:t xml:space="preserve">Similar to the motivation of postamble for </w:t>
      </w:r>
      <w:r>
        <w:rPr>
          <w:lang w:eastAsia="zh-CN"/>
        </w:rPr>
        <w:t>R2D</w:t>
      </w:r>
      <w:r w:rsidRPr="002D14B5">
        <w:rPr>
          <w:lang w:eastAsia="zh-CN"/>
        </w:rPr>
        <w:t xml:space="preserve">, postamble for </w:t>
      </w:r>
      <w:r>
        <w:rPr>
          <w:lang w:eastAsia="zh-CN"/>
        </w:rPr>
        <w:t>D2R</w:t>
      </w:r>
      <w:r w:rsidRPr="002D14B5">
        <w:rPr>
          <w:lang w:eastAsia="zh-CN"/>
        </w:rPr>
        <w:t xml:space="preserve"> </w:t>
      </w:r>
      <w:r>
        <w:rPr>
          <w:lang w:eastAsia="zh-CN"/>
        </w:rPr>
        <w:t>can be</w:t>
      </w:r>
      <w:r w:rsidRPr="002D14B5">
        <w:rPr>
          <w:lang w:eastAsia="zh-CN"/>
        </w:rPr>
        <w:t xml:space="preserve"> used to indicate to the </w:t>
      </w:r>
      <w:r>
        <w:rPr>
          <w:lang w:eastAsia="zh-CN"/>
        </w:rPr>
        <w:t>reader</w:t>
      </w:r>
      <w:r w:rsidRPr="002D14B5">
        <w:rPr>
          <w:lang w:eastAsia="zh-CN"/>
        </w:rPr>
        <w:t xml:space="preserve"> the end of an </w:t>
      </w:r>
      <w:r>
        <w:rPr>
          <w:lang w:eastAsia="zh-CN"/>
        </w:rPr>
        <w:t>D2R</w:t>
      </w:r>
      <w:r w:rsidRPr="002D14B5">
        <w:rPr>
          <w:lang w:eastAsia="zh-CN"/>
        </w:rPr>
        <w:t xml:space="preserve"> transmission. </w:t>
      </w:r>
    </w:p>
    <w:p w14:paraId="087BF89A" w14:textId="2A5D20B3" w:rsidR="00F115A0" w:rsidRPr="002D14B5" w:rsidRDefault="00F115A0" w:rsidP="002D14B5">
      <w:pPr>
        <w:rPr>
          <w:b/>
          <w:i/>
          <w:lang w:eastAsia="zh-CN"/>
        </w:rPr>
      </w:pPr>
      <w:r w:rsidRPr="00CC426C">
        <w:rPr>
          <w:b/>
          <w:i/>
          <w:lang w:eastAsia="zh-CN"/>
        </w:rPr>
        <w:t>P</w:t>
      </w:r>
      <w:r w:rsidRPr="00CC426C">
        <w:rPr>
          <w:rFonts w:hint="eastAsia"/>
          <w:b/>
          <w:i/>
          <w:lang w:eastAsia="zh-CN"/>
        </w:rPr>
        <w:t>roposal</w:t>
      </w:r>
      <w:r w:rsidRPr="00CC426C">
        <w:rPr>
          <w:b/>
          <w:i/>
          <w:lang w:eastAsia="zh-CN"/>
        </w:rPr>
        <w:t xml:space="preserve"> </w:t>
      </w:r>
      <w:r>
        <w:rPr>
          <w:b/>
          <w:i/>
          <w:lang w:eastAsia="zh-CN"/>
        </w:rPr>
        <w:t>6</w:t>
      </w:r>
      <w:r w:rsidRPr="00CC426C">
        <w:rPr>
          <w:b/>
          <w:i/>
          <w:lang w:eastAsia="zh-CN"/>
        </w:rPr>
        <w:t xml:space="preserve">: </w:t>
      </w:r>
      <w:r>
        <w:rPr>
          <w:b/>
          <w:i/>
          <w:lang w:eastAsia="zh-CN"/>
        </w:rPr>
        <w:t xml:space="preserve">Postamble </w:t>
      </w:r>
      <w:r>
        <w:rPr>
          <w:rFonts w:hint="eastAsia"/>
          <w:b/>
          <w:i/>
          <w:lang w:eastAsia="zh-CN"/>
        </w:rPr>
        <w:t>is</w:t>
      </w:r>
      <w:r>
        <w:rPr>
          <w:b/>
          <w:i/>
          <w:lang w:eastAsia="zh-CN"/>
        </w:rPr>
        <w:t xml:space="preserve"> </w:t>
      </w:r>
      <w:r>
        <w:rPr>
          <w:rFonts w:hint="eastAsia"/>
          <w:b/>
          <w:i/>
          <w:lang w:eastAsia="zh-CN"/>
        </w:rPr>
        <w:t>supported</w:t>
      </w:r>
      <w:r>
        <w:rPr>
          <w:b/>
          <w:i/>
          <w:lang w:eastAsia="zh-CN"/>
        </w:rPr>
        <w:t xml:space="preserve"> </w:t>
      </w:r>
      <w:r>
        <w:rPr>
          <w:rFonts w:hint="eastAsia"/>
          <w:b/>
          <w:i/>
          <w:lang w:eastAsia="zh-CN"/>
        </w:rPr>
        <w:t>for</w:t>
      </w:r>
      <w:r>
        <w:rPr>
          <w:b/>
          <w:i/>
          <w:lang w:eastAsia="zh-CN"/>
        </w:rPr>
        <w:t xml:space="preserve"> D2R </w:t>
      </w:r>
      <w:r>
        <w:rPr>
          <w:rFonts w:hint="eastAsia"/>
          <w:b/>
          <w:i/>
          <w:lang w:eastAsia="zh-CN"/>
        </w:rPr>
        <w:t>transmission</w:t>
      </w:r>
      <w:r>
        <w:rPr>
          <w:b/>
          <w:i/>
          <w:lang w:eastAsia="zh-CN"/>
        </w:rPr>
        <w:t>.</w:t>
      </w:r>
    </w:p>
    <w:p w14:paraId="30C14289" w14:textId="520F3910" w:rsidR="00225C00" w:rsidRDefault="00225C00" w:rsidP="00225C00">
      <w:pPr>
        <w:pStyle w:val="10"/>
        <w:rPr>
          <w:rFonts w:ascii="Times New Roman" w:hAnsi="Times New Roman" w:cs="Times New Roman"/>
          <w:sz w:val="24"/>
          <w:szCs w:val="24"/>
        </w:rPr>
      </w:pPr>
      <w:r>
        <w:rPr>
          <w:rFonts w:ascii="Times New Roman" w:hAnsi="Times New Roman" w:cs="Times New Roman"/>
          <w:sz w:val="24"/>
          <w:szCs w:val="24"/>
        </w:rPr>
        <w:t>C</w:t>
      </w:r>
      <w:r w:rsidRPr="00170C19">
        <w:rPr>
          <w:rFonts w:ascii="Times New Roman" w:hAnsi="Times New Roman" w:cs="Times New Roman" w:hint="eastAsia"/>
          <w:sz w:val="24"/>
          <w:szCs w:val="24"/>
        </w:rPr>
        <w:t>ontrol</w:t>
      </w:r>
      <w:r>
        <w:rPr>
          <w:rFonts w:ascii="Times New Roman" w:hAnsi="Times New Roman" w:cs="Times New Roman"/>
          <w:sz w:val="24"/>
          <w:szCs w:val="24"/>
        </w:rPr>
        <w:t xml:space="preserve"> </w:t>
      </w:r>
      <w:r w:rsidRPr="00170C19">
        <w:rPr>
          <w:rFonts w:ascii="Times New Roman" w:hAnsi="Times New Roman" w:cs="Times New Roman" w:hint="eastAsia"/>
          <w:sz w:val="24"/>
          <w:szCs w:val="24"/>
        </w:rPr>
        <w:t>and</w:t>
      </w:r>
      <w:r>
        <w:rPr>
          <w:rFonts w:ascii="Times New Roman" w:hAnsi="Times New Roman" w:cs="Times New Roman"/>
          <w:sz w:val="24"/>
          <w:szCs w:val="24"/>
        </w:rPr>
        <w:t xml:space="preserve"> </w:t>
      </w:r>
      <w:r w:rsidRPr="00170C19">
        <w:rPr>
          <w:rFonts w:ascii="Times New Roman" w:hAnsi="Times New Roman" w:cs="Times New Roman" w:hint="eastAsia"/>
          <w:sz w:val="24"/>
          <w:szCs w:val="24"/>
        </w:rPr>
        <w:t>d</w:t>
      </w:r>
      <w:r w:rsidRPr="00225C00">
        <w:rPr>
          <w:rFonts w:ascii="Times New Roman" w:hAnsi="Times New Roman" w:cs="Times New Roman"/>
          <w:sz w:val="24"/>
          <w:szCs w:val="24"/>
        </w:rPr>
        <w:t>ata channel</w:t>
      </w:r>
    </w:p>
    <w:p w14:paraId="40EC2CFB" w14:textId="7BD1F32F" w:rsidR="00433637" w:rsidRDefault="00433637" w:rsidP="00433637">
      <w:pPr>
        <w:rPr>
          <w:sz w:val="24"/>
          <w:szCs w:val="24"/>
        </w:rPr>
      </w:pPr>
      <w:r w:rsidRPr="00EF750D">
        <w:rPr>
          <w:lang w:eastAsia="zh-CN"/>
        </w:rPr>
        <w:t xml:space="preserve">In RAN1#116, </w:t>
      </w:r>
      <w:r>
        <w:rPr>
          <w:bCs/>
        </w:rPr>
        <w:t>it has been agreed that</w:t>
      </w:r>
      <w:r w:rsidRPr="00052F53">
        <w:rPr>
          <w:szCs w:val="20"/>
        </w:rPr>
        <w:t xml:space="preserve"> </w:t>
      </w:r>
      <w:r w:rsidRPr="00CC7C1F">
        <w:rPr>
          <w:szCs w:val="20"/>
        </w:rPr>
        <w:t>a physical channel (P</w:t>
      </w:r>
      <w:r w:rsidR="00771546">
        <w:rPr>
          <w:szCs w:val="20"/>
        </w:rPr>
        <w:t>DR</w:t>
      </w:r>
      <w:r w:rsidRPr="00CC7C1F">
        <w:rPr>
          <w:szCs w:val="20"/>
        </w:rPr>
        <w:t>CH) is studied</w:t>
      </w:r>
      <w:r>
        <w:rPr>
          <w:bCs/>
        </w:rPr>
        <w:t xml:space="preserve">, and </w:t>
      </w:r>
      <w:r>
        <w:rPr>
          <w:szCs w:val="20"/>
        </w:rPr>
        <w:t>w</w:t>
      </w:r>
      <w:r w:rsidRPr="00CC7C1F">
        <w:rPr>
          <w:szCs w:val="20"/>
        </w:rPr>
        <w:t>hether/how control information is transmitted on the PRDCH</w:t>
      </w:r>
      <w:r>
        <w:rPr>
          <w:lang w:eastAsia="zh-CN"/>
        </w:rPr>
        <w:t xml:space="preserve"> should be further discussed.</w:t>
      </w:r>
    </w:p>
    <w:tbl>
      <w:tblPr>
        <w:tblStyle w:val="a5"/>
        <w:tblW w:w="0" w:type="auto"/>
        <w:tblLook w:val="04A0" w:firstRow="1" w:lastRow="0" w:firstColumn="1" w:lastColumn="0" w:noHBand="0" w:noVBand="1"/>
      </w:tblPr>
      <w:tblGrid>
        <w:gridCol w:w="9736"/>
      </w:tblGrid>
      <w:tr w:rsidR="00433637" w14:paraId="71F4F99B" w14:textId="77777777" w:rsidTr="00847322">
        <w:tc>
          <w:tcPr>
            <w:tcW w:w="9736" w:type="dxa"/>
          </w:tcPr>
          <w:p w14:paraId="7D087DC2" w14:textId="36564F2A" w:rsidR="00771546" w:rsidRDefault="00771546" w:rsidP="002D14B5">
            <w:pPr>
              <w:pStyle w:val="0Maintext"/>
              <w:ind w:firstLine="0"/>
              <w:rPr>
                <w:lang w:eastAsia="zh-CN"/>
              </w:rPr>
            </w:pPr>
            <w:r w:rsidRPr="000A5ADB">
              <w:rPr>
                <w:highlight w:val="green"/>
                <w:lang w:eastAsia="zh-CN"/>
              </w:rPr>
              <w:t>Agreement</w:t>
            </w:r>
          </w:p>
          <w:p w14:paraId="49CD7396" w14:textId="77777777" w:rsidR="00771546" w:rsidRPr="007241BF" w:rsidRDefault="00771546" w:rsidP="00771546">
            <w:pPr>
              <w:rPr>
                <w:color w:val="FF0000"/>
                <w:szCs w:val="20"/>
              </w:rPr>
            </w:pPr>
            <w:r w:rsidRPr="007241BF">
              <w:rPr>
                <w:szCs w:val="20"/>
              </w:rPr>
              <w:t>For ambient IoT devices, at least for D2R data transmission, a physical channel (PDRCH) is studied</w:t>
            </w:r>
            <w:r>
              <w:rPr>
                <w:szCs w:val="20"/>
              </w:rPr>
              <w:t xml:space="preserve"> along with the following</w:t>
            </w:r>
            <w:r w:rsidRPr="007241BF">
              <w:rPr>
                <w:szCs w:val="20"/>
              </w:rPr>
              <w:t>,</w:t>
            </w:r>
          </w:p>
          <w:p w14:paraId="69D821EC" w14:textId="77777777" w:rsidR="00771546" w:rsidRPr="007241BF" w:rsidRDefault="00771546" w:rsidP="00771546">
            <w:pPr>
              <w:pStyle w:val="a3"/>
              <w:numPr>
                <w:ilvl w:val="0"/>
                <w:numId w:val="27"/>
              </w:numPr>
              <w:spacing w:after="0"/>
              <w:ind w:firstLineChars="0"/>
              <w:contextualSpacing/>
              <w:rPr>
                <w:szCs w:val="20"/>
              </w:rPr>
            </w:pPr>
            <w:r w:rsidRPr="007241BF">
              <w:rPr>
                <w:szCs w:val="20"/>
              </w:rPr>
              <w:t>Response transmitted from device to reader during contention-based access procedure is transmitted on the PDRCH</w:t>
            </w:r>
          </w:p>
          <w:p w14:paraId="239A522C" w14:textId="77777777" w:rsidR="00771546" w:rsidRPr="007241BF" w:rsidRDefault="00771546" w:rsidP="00771546">
            <w:pPr>
              <w:pStyle w:val="a3"/>
              <w:numPr>
                <w:ilvl w:val="1"/>
                <w:numId w:val="27"/>
              </w:numPr>
              <w:spacing w:after="0"/>
              <w:ind w:firstLineChars="0"/>
              <w:contextualSpacing/>
              <w:rPr>
                <w:szCs w:val="20"/>
              </w:rPr>
            </w:pPr>
            <w:r w:rsidRPr="007241BF">
              <w:rPr>
                <w:szCs w:val="20"/>
              </w:rPr>
              <w:t>FFS: Details of response</w:t>
            </w:r>
          </w:p>
          <w:p w14:paraId="620ABE1A" w14:textId="77777777" w:rsidR="00771546" w:rsidRPr="007241BF" w:rsidRDefault="00771546" w:rsidP="00771546">
            <w:pPr>
              <w:pStyle w:val="a3"/>
              <w:numPr>
                <w:ilvl w:val="0"/>
                <w:numId w:val="27"/>
              </w:numPr>
              <w:spacing w:after="0"/>
              <w:ind w:firstLineChars="0"/>
              <w:contextualSpacing/>
              <w:rPr>
                <w:szCs w:val="20"/>
              </w:rPr>
            </w:pPr>
            <w:r w:rsidRPr="007241BF">
              <w:rPr>
                <w:szCs w:val="20"/>
              </w:rPr>
              <w:t xml:space="preserve">FFS Whether/how/what </w:t>
            </w:r>
            <w:r>
              <w:rPr>
                <w:szCs w:val="20"/>
              </w:rPr>
              <w:t xml:space="preserve">D2R </w:t>
            </w:r>
            <w:r w:rsidRPr="007241BF">
              <w:rPr>
                <w:szCs w:val="20"/>
              </w:rPr>
              <w:t>control information (if defined) is transmitted on the PDRCH</w:t>
            </w:r>
          </w:p>
          <w:p w14:paraId="512BDA90" w14:textId="77777777" w:rsidR="00771546" w:rsidRPr="007241BF" w:rsidRDefault="00771546" w:rsidP="00771546">
            <w:pPr>
              <w:pStyle w:val="a3"/>
              <w:numPr>
                <w:ilvl w:val="0"/>
                <w:numId w:val="27"/>
              </w:numPr>
              <w:spacing w:after="0"/>
              <w:ind w:firstLineChars="0"/>
              <w:contextualSpacing/>
              <w:rPr>
                <w:szCs w:val="20"/>
              </w:rPr>
            </w:pPr>
            <w:r w:rsidRPr="007241BF">
              <w:rPr>
                <w:rFonts w:hint="eastAsia"/>
                <w:szCs w:val="20"/>
              </w:rPr>
              <w:t>N</w:t>
            </w:r>
            <w:r w:rsidRPr="007241BF">
              <w:rPr>
                <w:szCs w:val="20"/>
              </w:rPr>
              <w:t>ote: the naming of PDRCH is used for the sake of the study</w:t>
            </w:r>
          </w:p>
          <w:p w14:paraId="7DB3B35D" w14:textId="1F2BFD14" w:rsidR="00771546" w:rsidRDefault="00771546" w:rsidP="00847322">
            <w:pPr>
              <w:rPr>
                <w:sz w:val="24"/>
                <w:szCs w:val="24"/>
              </w:rPr>
            </w:pPr>
          </w:p>
        </w:tc>
      </w:tr>
    </w:tbl>
    <w:p w14:paraId="5E18B534" w14:textId="77777777" w:rsidR="00433637" w:rsidRPr="00170C19" w:rsidRDefault="00433637" w:rsidP="00433637">
      <w:pPr>
        <w:rPr>
          <w:b/>
          <w:u w:val="single"/>
          <w:lang w:eastAsia="zh-CN"/>
        </w:rPr>
      </w:pPr>
      <w:r w:rsidRPr="00170C19">
        <w:rPr>
          <w:b/>
          <w:u w:val="single"/>
          <w:lang w:eastAsia="zh-CN"/>
        </w:rPr>
        <w:t>Control channel</w:t>
      </w:r>
    </w:p>
    <w:p w14:paraId="62A7D254" w14:textId="318F68C4" w:rsidR="00155E1D" w:rsidRPr="00170C19" w:rsidRDefault="00771546" w:rsidP="00155E1D">
      <w:pPr>
        <w:rPr>
          <w:b/>
          <w:i/>
          <w:lang w:eastAsia="zh-CN"/>
        </w:rPr>
      </w:pPr>
      <w:r w:rsidRPr="00771546">
        <w:rPr>
          <w:lang w:eastAsia="zh-CN"/>
        </w:rPr>
        <w:t xml:space="preserve">PUCCH is used for carrying UCI including HARQ-ACK, CSI and SR. </w:t>
      </w:r>
      <w:r>
        <w:rPr>
          <w:lang w:eastAsia="zh-CN"/>
        </w:rPr>
        <w:t>For A-</w:t>
      </w:r>
      <w:r w:rsidRPr="00771546">
        <w:rPr>
          <w:lang w:eastAsia="zh-CN"/>
        </w:rPr>
        <w:t xml:space="preserve">IoT device, since HARQ is not </w:t>
      </w:r>
      <w:r>
        <w:rPr>
          <w:lang w:eastAsia="zh-CN"/>
        </w:rPr>
        <w:t>supported</w:t>
      </w:r>
      <w:r w:rsidRPr="00771546">
        <w:rPr>
          <w:lang w:eastAsia="zh-CN"/>
        </w:rPr>
        <w:t xml:space="preserve">, no HARQ-ACK is needed. </w:t>
      </w:r>
      <w:r>
        <w:rPr>
          <w:lang w:eastAsia="zh-CN"/>
        </w:rPr>
        <w:t>CSI-RS is not required and the measurement at device side is not expected</w:t>
      </w:r>
      <w:r w:rsidRPr="00771546">
        <w:rPr>
          <w:lang w:eastAsia="zh-CN"/>
        </w:rPr>
        <w:t xml:space="preserve">, </w:t>
      </w:r>
      <w:r>
        <w:rPr>
          <w:lang w:eastAsia="zh-CN"/>
        </w:rPr>
        <w:t>so CSI feedback is</w:t>
      </w:r>
      <w:r w:rsidRPr="00771546">
        <w:rPr>
          <w:lang w:eastAsia="zh-CN"/>
        </w:rPr>
        <w:t xml:space="preserve"> not needed. </w:t>
      </w:r>
      <w:r>
        <w:rPr>
          <w:lang w:eastAsia="zh-CN"/>
        </w:rPr>
        <w:t xml:space="preserve">Because the D2R transmission is is triggered by network, so </w:t>
      </w:r>
      <w:r w:rsidRPr="00771546">
        <w:rPr>
          <w:lang w:eastAsia="zh-CN"/>
        </w:rPr>
        <w:t xml:space="preserve">it is not expected to have any SR. </w:t>
      </w:r>
      <w:r>
        <w:rPr>
          <w:lang w:eastAsia="zh-CN"/>
        </w:rPr>
        <w:t xml:space="preserve">Therefore, </w:t>
      </w:r>
      <w:r w:rsidRPr="00771546">
        <w:rPr>
          <w:lang w:eastAsia="zh-CN"/>
        </w:rPr>
        <w:t>the</w:t>
      </w:r>
      <w:r>
        <w:rPr>
          <w:lang w:eastAsia="zh-CN"/>
        </w:rPr>
        <w:t xml:space="preserve"> PUCCH-like</w:t>
      </w:r>
      <w:r w:rsidRPr="00771546">
        <w:rPr>
          <w:lang w:eastAsia="zh-CN"/>
        </w:rPr>
        <w:t xml:space="preserve"> control channel </w:t>
      </w:r>
      <w:r>
        <w:rPr>
          <w:lang w:eastAsia="zh-CN"/>
        </w:rPr>
        <w:t>is</w:t>
      </w:r>
      <w:r w:rsidRPr="00771546">
        <w:rPr>
          <w:lang w:eastAsia="zh-CN"/>
        </w:rPr>
        <w:t xml:space="preserve"> not require</w:t>
      </w:r>
      <w:r>
        <w:rPr>
          <w:lang w:eastAsia="zh-CN"/>
        </w:rPr>
        <w:t xml:space="preserve">d in D2R. For the </w:t>
      </w:r>
      <w:r w:rsidR="00956274">
        <w:rPr>
          <w:lang w:eastAsia="zh-CN"/>
        </w:rPr>
        <w:t>D</w:t>
      </w:r>
      <w:r w:rsidR="00956274">
        <w:rPr>
          <w:lang w:eastAsia="zh-CN"/>
        </w:rPr>
        <w:t>2</w:t>
      </w:r>
      <w:r w:rsidR="00956274">
        <w:rPr>
          <w:lang w:eastAsia="zh-CN"/>
        </w:rPr>
        <w:t>R</w:t>
      </w:r>
      <w:r w:rsidR="00956274">
        <w:rPr>
          <w:lang w:eastAsia="zh-CN"/>
        </w:rPr>
        <w:t xml:space="preserve"> </w:t>
      </w:r>
      <w:r>
        <w:rPr>
          <w:lang w:eastAsia="zh-CN"/>
        </w:rPr>
        <w:t>control information, it can be further studied whether it is needed. The control information can be transmitted on the PDRCH.</w:t>
      </w:r>
      <w:r w:rsidR="00155E1D">
        <w:rPr>
          <w:lang w:eastAsia="zh-CN"/>
        </w:rPr>
        <w:t xml:space="preserve"> </w:t>
      </w:r>
    </w:p>
    <w:p w14:paraId="434F8FFA" w14:textId="319AE4BA" w:rsidR="00771546" w:rsidRPr="002D14B5" w:rsidRDefault="00771546" w:rsidP="00433637">
      <w:pPr>
        <w:rPr>
          <w:lang w:eastAsia="zh-CN"/>
        </w:rPr>
      </w:pPr>
    </w:p>
    <w:p w14:paraId="377D342C" w14:textId="65B2F44D" w:rsidR="00661FA0" w:rsidRPr="002D14B5" w:rsidRDefault="00433637" w:rsidP="002D14B5">
      <w:pPr>
        <w:rPr>
          <w:b/>
          <w:i/>
          <w:lang w:eastAsia="zh-CN"/>
        </w:rPr>
      </w:pPr>
      <w:r w:rsidRPr="00170C19">
        <w:rPr>
          <w:b/>
          <w:i/>
          <w:lang w:eastAsia="zh-CN"/>
        </w:rPr>
        <w:t xml:space="preserve">Proposal </w:t>
      </w:r>
      <w:r w:rsidR="00155E1D">
        <w:rPr>
          <w:b/>
          <w:i/>
          <w:lang w:eastAsia="zh-CN"/>
        </w:rPr>
        <w:t>7</w:t>
      </w:r>
      <w:r>
        <w:rPr>
          <w:b/>
          <w:i/>
          <w:lang w:eastAsia="zh-CN"/>
        </w:rPr>
        <w:t>:</w:t>
      </w:r>
      <w:r w:rsidR="00771546" w:rsidRPr="00771546">
        <w:rPr>
          <w:lang w:eastAsia="zh-CN"/>
        </w:rPr>
        <w:t xml:space="preserve"> </w:t>
      </w:r>
      <w:r w:rsidR="00771546">
        <w:rPr>
          <w:b/>
          <w:i/>
          <w:lang w:eastAsia="zh-CN"/>
        </w:rPr>
        <w:t>T</w:t>
      </w:r>
      <w:r w:rsidR="00771546" w:rsidRPr="002D14B5">
        <w:rPr>
          <w:b/>
          <w:i/>
          <w:lang w:eastAsia="zh-CN"/>
        </w:rPr>
        <w:t>he PUCCH-like control channel</w:t>
      </w:r>
      <w:r w:rsidR="00771546">
        <w:rPr>
          <w:b/>
          <w:i/>
          <w:lang w:eastAsia="zh-CN"/>
        </w:rPr>
        <w:t xml:space="preserve"> is not supported in D2R, and c</w:t>
      </w:r>
      <w:r>
        <w:rPr>
          <w:b/>
          <w:i/>
          <w:lang w:eastAsia="zh-CN"/>
        </w:rPr>
        <w:t>ontrol information</w:t>
      </w:r>
      <w:r w:rsidR="00155E1D">
        <w:rPr>
          <w:b/>
          <w:i/>
          <w:lang w:eastAsia="zh-CN"/>
        </w:rPr>
        <w:t xml:space="preserve"> can</w:t>
      </w:r>
      <w:r>
        <w:rPr>
          <w:b/>
          <w:i/>
          <w:lang w:eastAsia="zh-CN"/>
        </w:rPr>
        <w:t xml:space="preserve"> be</w:t>
      </w:r>
      <w:r w:rsidRPr="00170C19">
        <w:rPr>
          <w:b/>
          <w:i/>
          <w:lang w:eastAsia="zh-CN"/>
        </w:rPr>
        <w:t xml:space="preserve"> transmitted on the</w:t>
      </w:r>
      <w:r>
        <w:rPr>
          <w:b/>
          <w:i/>
          <w:lang w:eastAsia="zh-CN"/>
        </w:rPr>
        <w:t xml:space="preserve"> PD</w:t>
      </w:r>
      <w:r w:rsidR="00842116">
        <w:rPr>
          <w:rFonts w:hint="eastAsia"/>
          <w:b/>
          <w:i/>
          <w:lang w:eastAsia="zh-CN"/>
        </w:rPr>
        <w:t>R</w:t>
      </w:r>
      <w:r>
        <w:rPr>
          <w:b/>
          <w:i/>
          <w:lang w:eastAsia="zh-CN"/>
        </w:rPr>
        <w:t>CH.</w:t>
      </w:r>
    </w:p>
    <w:p w14:paraId="64FA785A" w14:textId="77E813C5" w:rsidR="00225C00" w:rsidRPr="00170C19" w:rsidRDefault="00225C00" w:rsidP="00225C00">
      <w:pPr>
        <w:pStyle w:val="10"/>
        <w:rPr>
          <w:rFonts w:ascii="Times New Roman" w:hAnsi="Times New Roman" w:cs="Times New Roman"/>
          <w:sz w:val="24"/>
          <w:szCs w:val="24"/>
        </w:rPr>
      </w:pPr>
      <w:r w:rsidRPr="002D14B5">
        <w:rPr>
          <w:rFonts w:ascii="Times New Roman" w:hAnsi="Times New Roman" w:cs="Times New Roman"/>
          <w:sz w:val="24"/>
          <w:szCs w:val="24"/>
        </w:rPr>
        <w:t>Reference signal</w:t>
      </w:r>
    </w:p>
    <w:p w14:paraId="0862F65A" w14:textId="4F49EDF6" w:rsidR="00C476E9" w:rsidRPr="00170C19" w:rsidRDefault="00155E1D" w:rsidP="00C476E9">
      <w:pPr>
        <w:rPr>
          <w:b/>
          <w:i/>
          <w:lang w:eastAsia="zh-CN"/>
        </w:rPr>
      </w:pPr>
      <w:r w:rsidRPr="002D14B5">
        <w:rPr>
          <w:lang w:eastAsia="zh-CN"/>
        </w:rPr>
        <w:t xml:space="preserve">For R2D, due to the limited capabilities of the device, </w:t>
      </w:r>
      <w:r w:rsidR="00C476E9">
        <w:rPr>
          <w:rFonts w:hint="eastAsia"/>
          <w:lang w:eastAsia="zh-CN"/>
        </w:rPr>
        <w:t>it</w:t>
      </w:r>
      <w:r w:rsidRPr="002D14B5">
        <w:rPr>
          <w:lang w:eastAsia="zh-CN"/>
        </w:rPr>
        <w:t xml:space="preserve"> is very </w:t>
      </w:r>
      <w:r w:rsidR="00C476E9">
        <w:rPr>
          <w:rFonts w:hint="eastAsia"/>
          <w:lang w:eastAsia="zh-CN"/>
        </w:rPr>
        <w:t>hard</w:t>
      </w:r>
      <w:r w:rsidR="00C476E9">
        <w:rPr>
          <w:lang w:eastAsia="zh-CN"/>
        </w:rPr>
        <w:t xml:space="preserve"> </w:t>
      </w:r>
      <w:r w:rsidR="00C476E9">
        <w:rPr>
          <w:rFonts w:hint="eastAsia"/>
          <w:lang w:eastAsia="zh-CN"/>
        </w:rPr>
        <w:t>t</w:t>
      </w:r>
      <w:r w:rsidR="00C476E9">
        <w:rPr>
          <w:lang w:eastAsia="zh-CN"/>
        </w:rPr>
        <w:t>o</w:t>
      </w:r>
      <w:r w:rsidRPr="002D14B5">
        <w:rPr>
          <w:lang w:eastAsia="zh-CN"/>
        </w:rPr>
        <w:t xml:space="preserve"> support measurement</w:t>
      </w:r>
      <w:r w:rsidR="00C476E9">
        <w:rPr>
          <w:lang w:eastAsia="zh-CN"/>
        </w:rPr>
        <w:t xml:space="preserve"> at receiver side</w:t>
      </w:r>
      <w:r w:rsidRPr="002D14B5">
        <w:rPr>
          <w:lang w:eastAsia="zh-CN"/>
        </w:rPr>
        <w:t>, especially for device type 1. Therefore, it is not suitabl</w:t>
      </w:r>
      <w:r w:rsidR="00C476E9" w:rsidRPr="002D14B5">
        <w:rPr>
          <w:lang w:eastAsia="zh-CN"/>
        </w:rPr>
        <w:t>e to introduce reference signal</w:t>
      </w:r>
      <w:r w:rsidRPr="002D14B5">
        <w:rPr>
          <w:lang w:eastAsia="zh-CN"/>
        </w:rPr>
        <w:t xml:space="preserve"> in the </w:t>
      </w:r>
      <w:r w:rsidR="00C476E9">
        <w:rPr>
          <w:lang w:eastAsia="zh-CN"/>
        </w:rPr>
        <w:t>R2D</w:t>
      </w:r>
      <w:r w:rsidRPr="002D14B5">
        <w:rPr>
          <w:lang w:eastAsia="zh-CN"/>
        </w:rPr>
        <w:t xml:space="preserve">. But for D2R, the receiver is a reader, and the reader is a base station or a regular UE with stronger capabilities than the device. The reader side can perform measurements. Therefore, it is possible to consider introducing a </w:t>
      </w:r>
      <w:r w:rsidR="00C476E9">
        <w:rPr>
          <w:lang w:eastAsia="zh-CN"/>
        </w:rPr>
        <w:t>D2R</w:t>
      </w:r>
      <w:r w:rsidRPr="002D14B5">
        <w:rPr>
          <w:lang w:eastAsia="zh-CN"/>
        </w:rPr>
        <w:t xml:space="preserve"> reference signal for channel estimation </w:t>
      </w:r>
      <w:r w:rsidR="00C476E9">
        <w:rPr>
          <w:lang w:eastAsia="zh-CN"/>
        </w:rPr>
        <w:t>at</w:t>
      </w:r>
      <w:r w:rsidRPr="002D14B5">
        <w:rPr>
          <w:lang w:eastAsia="zh-CN"/>
        </w:rPr>
        <w:t xml:space="preserve"> the reader side. And further </w:t>
      </w:r>
      <w:r w:rsidR="00C476E9">
        <w:rPr>
          <w:lang w:eastAsia="zh-CN"/>
        </w:rPr>
        <w:t>study</w:t>
      </w:r>
      <w:r w:rsidRPr="002D14B5">
        <w:rPr>
          <w:lang w:eastAsia="zh-CN"/>
        </w:rPr>
        <w:t xml:space="preserve"> is needed on </w:t>
      </w:r>
      <w:r w:rsidR="00C476E9" w:rsidRPr="002D14B5">
        <w:rPr>
          <w:lang w:eastAsia="zh-CN"/>
        </w:rPr>
        <w:t>the design of reference signal</w:t>
      </w:r>
      <w:r w:rsidR="00C476E9">
        <w:rPr>
          <w:lang w:eastAsia="zh-CN"/>
        </w:rPr>
        <w:t xml:space="preserve"> </w:t>
      </w:r>
      <w:r w:rsidRPr="002D14B5">
        <w:rPr>
          <w:lang w:eastAsia="zh-CN"/>
        </w:rPr>
        <w:t>and how to meet the sequence orthogonality of different device transmissions. It can be a new design</w:t>
      </w:r>
      <w:r w:rsidR="00C476E9" w:rsidRPr="00C476E9">
        <w:rPr>
          <w:lang w:eastAsia="zh-CN"/>
        </w:rPr>
        <w:t xml:space="preserve"> </w:t>
      </w:r>
      <w:r w:rsidR="00C476E9" w:rsidRPr="00170C19">
        <w:rPr>
          <w:lang w:eastAsia="zh-CN"/>
        </w:rPr>
        <w:t>of reference signal</w:t>
      </w:r>
      <w:r w:rsidRPr="002D14B5">
        <w:rPr>
          <w:lang w:eastAsia="zh-CN"/>
        </w:rPr>
        <w:t xml:space="preserve"> or an enhanced design </w:t>
      </w:r>
      <w:r w:rsidR="00C476E9">
        <w:rPr>
          <w:lang w:eastAsia="zh-CN"/>
        </w:rPr>
        <w:t>of</w:t>
      </w:r>
      <w:r w:rsidRPr="002D14B5">
        <w:rPr>
          <w:lang w:eastAsia="zh-CN"/>
        </w:rPr>
        <w:t xml:space="preserve"> the </w:t>
      </w:r>
      <w:r w:rsidR="00C476E9">
        <w:rPr>
          <w:lang w:eastAsia="zh-CN"/>
        </w:rPr>
        <w:t>preamble</w:t>
      </w:r>
      <w:r w:rsidRPr="002D14B5">
        <w:rPr>
          <w:lang w:eastAsia="zh-CN"/>
        </w:rPr>
        <w:t>.</w:t>
      </w:r>
      <w:r w:rsidR="00C476E9">
        <w:rPr>
          <w:lang w:eastAsia="zh-CN"/>
        </w:rPr>
        <w:t xml:space="preserve"> One possible D2R transmission structure is shown in figure 4.</w:t>
      </w:r>
    </w:p>
    <w:p w14:paraId="622B08BD" w14:textId="6680A3FE" w:rsidR="00155E1D" w:rsidRPr="002D14B5" w:rsidRDefault="00C476E9" w:rsidP="002D14B5">
      <w:pPr>
        <w:jc w:val="center"/>
        <w:rPr>
          <w:lang w:eastAsia="zh-CN"/>
        </w:rPr>
      </w:pPr>
      <w:r>
        <w:object w:dxaOrig="6640" w:dyaOrig="910" w14:anchorId="7DDEC6E1">
          <v:shape id="_x0000_i1027" type="#_x0000_t75" style="width:332.2pt;height:45.55pt" o:ole="">
            <v:imagedata r:id="rId15" o:title=""/>
          </v:shape>
          <o:OLEObject Type="Embed" ProgID="Visio.Drawing.15" ShapeID="_x0000_i1027" DrawAspect="Content" ObjectID="_1773675786" r:id="rId16"/>
        </w:object>
      </w:r>
    </w:p>
    <w:p w14:paraId="027E05EE" w14:textId="37592C41" w:rsidR="00C476E9" w:rsidRPr="002D14B5" w:rsidRDefault="00C476E9" w:rsidP="00C476E9">
      <w:pPr>
        <w:jc w:val="center"/>
        <w:rPr>
          <w:b/>
          <w:lang w:eastAsia="zh-CN"/>
        </w:rPr>
      </w:pPr>
      <w:r w:rsidRPr="002D14B5">
        <w:rPr>
          <w:b/>
          <w:lang w:eastAsia="zh-CN"/>
        </w:rPr>
        <w:t>Figure 4. One possible D2R transmission structure</w:t>
      </w:r>
    </w:p>
    <w:p w14:paraId="53CD311C" w14:textId="73F1A586" w:rsidR="00C476E9" w:rsidRPr="002D14B5" w:rsidRDefault="00C476E9" w:rsidP="00C476E9">
      <w:pPr>
        <w:rPr>
          <w:b/>
          <w:i/>
          <w:lang w:eastAsia="zh-CN"/>
        </w:rPr>
      </w:pPr>
      <w:r w:rsidRPr="002D14B5">
        <w:rPr>
          <w:b/>
          <w:i/>
          <w:lang w:eastAsia="zh-CN"/>
        </w:rPr>
        <w:t>Proposal 8:</w:t>
      </w:r>
      <w:r w:rsidRPr="002D14B5">
        <w:rPr>
          <w:lang w:eastAsia="zh-CN"/>
        </w:rPr>
        <w:t xml:space="preserve"> </w:t>
      </w:r>
      <w:r w:rsidRPr="002D14B5">
        <w:rPr>
          <w:b/>
          <w:i/>
          <w:lang w:eastAsia="zh-CN"/>
        </w:rPr>
        <w:t>D2R reference signal can be studied.</w:t>
      </w:r>
    </w:p>
    <w:p w14:paraId="73039A31" w14:textId="77777777" w:rsidR="00C476E9" w:rsidRPr="002D14B5" w:rsidRDefault="00C476E9" w:rsidP="002D14B5"/>
    <w:bookmarkEnd w:id="3"/>
    <w:p w14:paraId="51EB17EA" w14:textId="77777777" w:rsidR="00AD5A1A" w:rsidRPr="00AE2CD3" w:rsidRDefault="00AD5A1A" w:rsidP="00AD5A1A">
      <w:pPr>
        <w:pStyle w:val="2"/>
        <w:rPr>
          <w:color w:val="FF0000"/>
          <w:szCs w:val="24"/>
        </w:rPr>
      </w:pPr>
      <w:r w:rsidRPr="00E955A0">
        <w:t>Proximity determination</w:t>
      </w:r>
    </w:p>
    <w:p w14:paraId="43013AFB" w14:textId="77777777" w:rsidR="00AD5A1A" w:rsidRDefault="00AD5A1A" w:rsidP="00AD5A1A">
      <w:pPr>
        <w:rPr>
          <w:lang w:eastAsia="zh-CN"/>
        </w:rPr>
      </w:pPr>
      <w:r w:rsidRPr="00365C7C">
        <w:rPr>
          <w:lang w:eastAsia="zh-CN"/>
        </w:rPr>
        <w:t>In RFID, some special reader support RSSI measurement</w:t>
      </w:r>
      <w:r>
        <w:rPr>
          <w:rFonts w:hint="eastAsia"/>
          <w:lang w:eastAsia="zh-CN"/>
        </w:rPr>
        <w:t>.</w:t>
      </w:r>
      <w:r w:rsidRPr="00365C7C">
        <w:rPr>
          <w:lang w:eastAsia="zh-CN"/>
        </w:rPr>
        <w:t xml:space="preserve"> The larger </w:t>
      </w:r>
      <w:r>
        <w:rPr>
          <w:lang w:eastAsia="zh-CN"/>
        </w:rPr>
        <w:t xml:space="preserve">value of RSSI means </w:t>
      </w:r>
      <w:r w:rsidRPr="00365C7C">
        <w:rPr>
          <w:lang w:eastAsia="zh-CN"/>
        </w:rPr>
        <w:t xml:space="preserve">the </w:t>
      </w:r>
      <w:r>
        <w:rPr>
          <w:lang w:eastAsia="zh-CN"/>
        </w:rPr>
        <w:t xml:space="preserve">distance is shorter between tag and </w:t>
      </w:r>
      <w:r w:rsidRPr="00365C7C">
        <w:rPr>
          <w:lang w:eastAsia="zh-CN"/>
        </w:rPr>
        <w:t>reader</w:t>
      </w:r>
      <w:r>
        <w:rPr>
          <w:lang w:eastAsia="zh-CN"/>
        </w:rPr>
        <w:t>,</w:t>
      </w:r>
      <w:r w:rsidRPr="00365C7C">
        <w:rPr>
          <w:lang w:eastAsia="zh-CN"/>
        </w:rPr>
        <w:t xml:space="preserve"> thereby achieving </w:t>
      </w:r>
      <w:r>
        <w:rPr>
          <w:lang w:eastAsia="zh-CN"/>
        </w:rPr>
        <w:t xml:space="preserve">tag </w:t>
      </w:r>
      <w:r w:rsidRPr="00365C7C">
        <w:rPr>
          <w:lang w:eastAsia="zh-CN"/>
        </w:rPr>
        <w:t xml:space="preserve">filtering function. For example, in some </w:t>
      </w:r>
      <w:r>
        <w:rPr>
          <w:lang w:eastAsia="zh-CN"/>
        </w:rPr>
        <w:t>short</w:t>
      </w:r>
      <w:r w:rsidRPr="00365C7C">
        <w:rPr>
          <w:lang w:eastAsia="zh-CN"/>
        </w:rPr>
        <w:t xml:space="preserve"> range recognition application scenarios, tags </w:t>
      </w:r>
      <w:r>
        <w:rPr>
          <w:lang w:eastAsia="zh-CN"/>
        </w:rPr>
        <w:t>far away from reader</w:t>
      </w:r>
      <w:r w:rsidRPr="00365C7C">
        <w:rPr>
          <w:lang w:eastAsia="zh-CN"/>
        </w:rPr>
        <w:t xml:space="preserve"> </w:t>
      </w:r>
      <w:r>
        <w:rPr>
          <w:lang w:eastAsia="zh-CN"/>
        </w:rPr>
        <w:t>may also response</w:t>
      </w:r>
      <w:r w:rsidRPr="00365C7C">
        <w:rPr>
          <w:lang w:eastAsia="zh-CN"/>
        </w:rPr>
        <w:t>, affecting</w:t>
      </w:r>
      <w:r>
        <w:rPr>
          <w:lang w:eastAsia="zh-CN"/>
        </w:rPr>
        <w:t xml:space="preserve"> tags</w:t>
      </w:r>
      <w:r w:rsidRPr="00365C7C">
        <w:rPr>
          <w:lang w:eastAsia="zh-CN"/>
        </w:rPr>
        <w:t xml:space="preserve"> management. Therefore, </w:t>
      </w:r>
      <w:r>
        <w:rPr>
          <w:lang w:eastAsia="zh-CN"/>
        </w:rPr>
        <w:t xml:space="preserve">tag </w:t>
      </w:r>
      <w:r w:rsidRPr="00365C7C">
        <w:rPr>
          <w:lang w:eastAsia="zh-CN"/>
        </w:rPr>
        <w:t>filtering can be achieved through RSSI, and only tags with RSSI greater than the threshold can be recognized.</w:t>
      </w:r>
    </w:p>
    <w:p w14:paraId="21409A42" w14:textId="77777777" w:rsidR="00AD5A1A" w:rsidRPr="00AE2CD3" w:rsidRDefault="00AD5A1A" w:rsidP="00AD5A1A">
      <w:pPr>
        <w:rPr>
          <w:b/>
          <w:u w:val="single"/>
          <w:lang w:eastAsia="zh-CN"/>
        </w:rPr>
      </w:pPr>
      <w:r w:rsidRPr="00AE2CD3">
        <w:rPr>
          <w:b/>
          <w:u w:val="single"/>
          <w:lang w:eastAsia="zh-CN"/>
        </w:rPr>
        <w:t>Proximity determination at reader side</w:t>
      </w:r>
    </w:p>
    <w:p w14:paraId="466A9F1B" w14:textId="77777777" w:rsidR="00AD5A1A" w:rsidRDefault="00AD5A1A" w:rsidP="00AD5A1A">
      <w:pPr>
        <w:rPr>
          <w:lang w:eastAsia="zh-CN"/>
        </w:rPr>
      </w:pPr>
      <w:r w:rsidRPr="00365C7C">
        <w:rPr>
          <w:lang w:eastAsia="zh-CN"/>
        </w:rPr>
        <w:t xml:space="preserve">In A-IoT, </w:t>
      </w:r>
      <w:r>
        <w:rPr>
          <w:lang w:eastAsia="zh-CN"/>
        </w:rPr>
        <w:t>in CW inside topology case, reader</w:t>
      </w:r>
      <w:r w:rsidRPr="00365C7C">
        <w:rPr>
          <w:lang w:eastAsia="zh-CN"/>
        </w:rPr>
        <w:t xml:space="preserve"> can </w:t>
      </w:r>
      <w:r>
        <w:rPr>
          <w:lang w:eastAsia="zh-CN"/>
        </w:rPr>
        <w:t xml:space="preserve">also </w:t>
      </w:r>
      <w:r w:rsidRPr="00365C7C">
        <w:rPr>
          <w:lang w:eastAsia="zh-CN"/>
        </w:rPr>
        <w:t>use</w:t>
      </w:r>
      <w:r>
        <w:rPr>
          <w:lang w:eastAsia="zh-CN"/>
        </w:rPr>
        <w:t xml:space="preserve"> the similar method</w:t>
      </w:r>
      <w:r w:rsidRPr="00365C7C">
        <w:rPr>
          <w:lang w:eastAsia="zh-CN"/>
        </w:rPr>
        <w:t xml:space="preserve"> to </w:t>
      </w:r>
      <w:r>
        <w:rPr>
          <w:lang w:eastAsia="zh-CN"/>
        </w:rPr>
        <w:t>determine</w:t>
      </w:r>
      <w:r w:rsidRPr="00AE2CD3">
        <w:rPr>
          <w:lang w:eastAsia="zh-CN"/>
        </w:rPr>
        <w:t xml:space="preserve"> whether t</w:t>
      </w:r>
      <w:r>
        <w:rPr>
          <w:lang w:eastAsia="zh-CN"/>
        </w:rPr>
        <w:t>he devices</w:t>
      </w:r>
      <w:r w:rsidRPr="00AE2CD3">
        <w:rPr>
          <w:lang w:eastAsia="zh-CN"/>
        </w:rPr>
        <w:t xml:space="preserve"> are “near” or “far”</w:t>
      </w:r>
      <w:r>
        <w:rPr>
          <w:lang w:eastAsia="zh-CN"/>
        </w:rPr>
        <w:t xml:space="preserve">, but this should not have much spec </w:t>
      </w:r>
      <w:r w:rsidRPr="00365C7C">
        <w:rPr>
          <w:lang w:eastAsia="zh-CN"/>
        </w:rPr>
        <w:t>impact</w:t>
      </w:r>
      <w:r>
        <w:rPr>
          <w:lang w:eastAsia="zh-CN"/>
        </w:rPr>
        <w:t xml:space="preserve"> on how to do measurement and new RS should not be introduced to support </w:t>
      </w:r>
      <w:r>
        <w:t>p</w:t>
      </w:r>
      <w:r w:rsidRPr="00E955A0">
        <w:t>roximity determination</w:t>
      </w:r>
      <w:r w:rsidRPr="00365C7C">
        <w:rPr>
          <w:lang w:eastAsia="zh-CN"/>
        </w:rPr>
        <w:t>. </w:t>
      </w:r>
      <w:r w:rsidRPr="00AD5A1A">
        <w:rPr>
          <w:lang w:eastAsia="zh-CN"/>
        </w:rPr>
        <w:t xml:space="preserve">At least one measurement threshold </w:t>
      </w:r>
      <w:r>
        <w:rPr>
          <w:lang w:eastAsia="zh-CN"/>
        </w:rPr>
        <w:t>need</w:t>
      </w:r>
      <w:r w:rsidRPr="00AD5A1A">
        <w:rPr>
          <w:lang w:eastAsia="zh-CN"/>
        </w:rPr>
        <w:t xml:space="preserve"> </w:t>
      </w:r>
      <w:r>
        <w:rPr>
          <w:lang w:eastAsia="zh-CN"/>
        </w:rPr>
        <w:t xml:space="preserve">to </w:t>
      </w:r>
      <w:r w:rsidRPr="00AD5A1A">
        <w:rPr>
          <w:lang w:eastAsia="zh-CN"/>
        </w:rPr>
        <w:t xml:space="preserve">be introduced. When the measurement result is greater than the threshold, it is </w:t>
      </w:r>
      <w:r>
        <w:rPr>
          <w:lang w:eastAsia="zh-CN"/>
        </w:rPr>
        <w:t>determined</w:t>
      </w:r>
      <w:r w:rsidRPr="00AD5A1A">
        <w:rPr>
          <w:lang w:eastAsia="zh-CN"/>
        </w:rPr>
        <w:t xml:space="preserve"> as </w:t>
      </w:r>
      <w:r>
        <w:rPr>
          <w:lang w:eastAsia="zh-CN"/>
        </w:rPr>
        <w:t>“</w:t>
      </w:r>
      <w:r w:rsidRPr="00AD5A1A">
        <w:rPr>
          <w:lang w:eastAsia="zh-CN"/>
        </w:rPr>
        <w:t>near</w:t>
      </w:r>
      <w:r>
        <w:rPr>
          <w:lang w:eastAsia="zh-CN"/>
        </w:rPr>
        <w:t>”</w:t>
      </w:r>
      <w:r w:rsidRPr="00AD5A1A">
        <w:rPr>
          <w:lang w:eastAsia="zh-CN"/>
        </w:rPr>
        <w:t xml:space="preserve">, and when it is less than the threshold, it is </w:t>
      </w:r>
      <w:r>
        <w:rPr>
          <w:lang w:eastAsia="zh-CN"/>
        </w:rPr>
        <w:t>determined</w:t>
      </w:r>
      <w:r w:rsidRPr="00AD5A1A">
        <w:rPr>
          <w:lang w:eastAsia="zh-CN"/>
        </w:rPr>
        <w:t xml:space="preserve"> as </w:t>
      </w:r>
      <w:r>
        <w:rPr>
          <w:lang w:eastAsia="zh-CN"/>
        </w:rPr>
        <w:t>“</w:t>
      </w:r>
      <w:r w:rsidRPr="00AD5A1A">
        <w:rPr>
          <w:lang w:eastAsia="zh-CN"/>
        </w:rPr>
        <w:t>far</w:t>
      </w:r>
      <w:r>
        <w:rPr>
          <w:lang w:eastAsia="zh-CN"/>
        </w:rPr>
        <w:t>”.</w:t>
      </w:r>
      <w:r w:rsidRPr="00AD5A1A">
        <w:rPr>
          <w:lang w:eastAsia="zh-CN"/>
        </w:rPr>
        <w:t xml:space="preserve"> </w:t>
      </w:r>
      <w:r>
        <w:rPr>
          <w:lang w:eastAsia="zh-CN"/>
        </w:rPr>
        <w:t xml:space="preserve">The value of </w:t>
      </w:r>
      <w:r w:rsidRPr="00AD5A1A">
        <w:rPr>
          <w:lang w:eastAsia="zh-CN"/>
        </w:rPr>
        <w:t>threshold</w:t>
      </w:r>
      <w:r>
        <w:rPr>
          <w:lang w:eastAsia="zh-CN"/>
        </w:rPr>
        <w:t xml:space="preserve"> can be further studied.</w:t>
      </w:r>
    </w:p>
    <w:p w14:paraId="0366B371" w14:textId="77777777" w:rsidR="00AD5A1A" w:rsidRDefault="00AD5A1A" w:rsidP="00AD5A1A">
      <w:pPr>
        <w:rPr>
          <w:lang w:eastAsia="zh-CN"/>
        </w:rPr>
      </w:pPr>
      <w:r>
        <w:rPr>
          <w:lang w:eastAsia="zh-CN"/>
        </w:rPr>
        <w:t xml:space="preserve">However, in CW outside topology case, </w:t>
      </w:r>
      <w:r w:rsidRPr="00365C7C">
        <w:rPr>
          <w:lang w:eastAsia="zh-CN"/>
        </w:rPr>
        <w:t xml:space="preserve">the RSSI measured by the </w:t>
      </w:r>
      <w:r>
        <w:rPr>
          <w:lang w:eastAsia="zh-CN"/>
        </w:rPr>
        <w:t>reader</w:t>
      </w:r>
      <w:r w:rsidRPr="00365C7C">
        <w:rPr>
          <w:lang w:eastAsia="zh-CN"/>
        </w:rPr>
        <w:t xml:space="preserve"> cannot accurately reflect the distance </w:t>
      </w:r>
      <w:r>
        <w:rPr>
          <w:lang w:eastAsia="zh-CN"/>
        </w:rPr>
        <w:t xml:space="preserve">between reader and A-IoT device, because </w:t>
      </w:r>
      <w:r w:rsidRPr="00365C7C">
        <w:rPr>
          <w:lang w:eastAsia="zh-CN"/>
        </w:rPr>
        <w:t>the</w:t>
      </w:r>
      <w:r>
        <w:rPr>
          <w:lang w:eastAsia="zh-CN"/>
        </w:rPr>
        <w:t xml:space="preserve"> </w:t>
      </w:r>
      <w:r w:rsidRPr="00365C7C">
        <w:rPr>
          <w:lang w:eastAsia="zh-CN"/>
        </w:rPr>
        <w:t>distance</w:t>
      </w:r>
      <w:r>
        <w:rPr>
          <w:lang w:eastAsia="zh-CN"/>
        </w:rPr>
        <w:t xml:space="preserve"> of emitter is</w:t>
      </w:r>
      <w:r w:rsidRPr="00365C7C">
        <w:rPr>
          <w:lang w:eastAsia="zh-CN"/>
        </w:rPr>
        <w:t xml:space="preserve"> different</w:t>
      </w:r>
      <w:r>
        <w:rPr>
          <w:lang w:eastAsia="zh-CN"/>
        </w:rPr>
        <w:t xml:space="preserve"> for different</w:t>
      </w:r>
      <w:r w:rsidRPr="00365C7C">
        <w:rPr>
          <w:lang w:eastAsia="zh-CN"/>
        </w:rPr>
        <w:t xml:space="preserve"> device</w:t>
      </w:r>
      <w:r>
        <w:rPr>
          <w:lang w:eastAsia="zh-CN"/>
        </w:rPr>
        <w:t>s</w:t>
      </w:r>
      <w:r w:rsidRPr="00365C7C">
        <w:rPr>
          <w:lang w:eastAsia="zh-CN"/>
        </w:rPr>
        <w:t xml:space="preserve"> </w:t>
      </w:r>
      <w:r>
        <w:rPr>
          <w:lang w:eastAsia="zh-CN"/>
        </w:rPr>
        <w:t xml:space="preserve">and </w:t>
      </w:r>
      <w:r w:rsidRPr="00365C7C">
        <w:rPr>
          <w:lang w:eastAsia="zh-CN"/>
        </w:rPr>
        <w:t xml:space="preserve">the transmission loss of CW </w:t>
      </w:r>
      <w:r>
        <w:rPr>
          <w:lang w:eastAsia="zh-CN"/>
        </w:rPr>
        <w:t>should be</w:t>
      </w:r>
      <w:r w:rsidRPr="00365C7C">
        <w:rPr>
          <w:lang w:eastAsia="zh-CN"/>
        </w:rPr>
        <w:t xml:space="preserve"> considered.</w:t>
      </w:r>
      <w:r>
        <w:rPr>
          <w:lang w:eastAsia="zh-CN"/>
        </w:rPr>
        <w:t xml:space="preserve"> Therefore, the feasibility</w:t>
      </w:r>
      <w:r w:rsidRPr="00A939AE">
        <w:rPr>
          <w:lang w:eastAsia="zh-CN"/>
        </w:rPr>
        <w:t xml:space="preserve"> </w:t>
      </w:r>
      <w:r>
        <w:rPr>
          <w:lang w:eastAsia="zh-CN"/>
        </w:rPr>
        <w:t>of p</w:t>
      </w:r>
      <w:r w:rsidRPr="00A939AE">
        <w:rPr>
          <w:lang w:eastAsia="zh-CN"/>
        </w:rPr>
        <w:t>roximity determination</w:t>
      </w:r>
      <w:r>
        <w:rPr>
          <w:lang w:eastAsia="zh-CN"/>
        </w:rPr>
        <w:t xml:space="preserve"> should be further studied for CW outside topology case. </w:t>
      </w:r>
    </w:p>
    <w:p w14:paraId="15FEA75B" w14:textId="77777777" w:rsidR="00AD5A1A" w:rsidRDefault="00AD5A1A" w:rsidP="00AD5A1A">
      <w:pPr>
        <w:rPr>
          <w:b/>
          <w:i/>
          <w:lang w:eastAsia="zh-CN"/>
        </w:rPr>
      </w:pPr>
      <w:r w:rsidRPr="004C798D">
        <w:rPr>
          <w:b/>
          <w:i/>
          <w:lang w:eastAsia="zh-CN"/>
        </w:rPr>
        <w:t>P</w:t>
      </w:r>
      <w:r w:rsidRPr="004C798D">
        <w:rPr>
          <w:rFonts w:hint="eastAsia"/>
          <w:b/>
          <w:i/>
          <w:lang w:eastAsia="zh-CN"/>
        </w:rPr>
        <w:t>roposal</w:t>
      </w:r>
      <w:r w:rsidRPr="004C798D">
        <w:rPr>
          <w:b/>
          <w:i/>
          <w:lang w:eastAsia="zh-CN"/>
        </w:rPr>
        <w:t xml:space="preserve"> </w:t>
      </w:r>
      <w:r>
        <w:rPr>
          <w:b/>
          <w:i/>
          <w:lang w:eastAsia="zh-CN"/>
        </w:rPr>
        <w:t>9</w:t>
      </w:r>
      <w:r w:rsidRPr="004C798D">
        <w:rPr>
          <w:rFonts w:hint="eastAsia"/>
          <w:b/>
          <w:i/>
          <w:lang w:eastAsia="zh-CN"/>
        </w:rPr>
        <w:t>:</w:t>
      </w:r>
      <w:r w:rsidRPr="004C798D">
        <w:rPr>
          <w:b/>
          <w:i/>
          <w:lang w:eastAsia="zh-CN"/>
        </w:rPr>
        <w:t xml:space="preserve"> </w:t>
      </w:r>
      <w:r w:rsidRPr="00AD5A1A">
        <w:rPr>
          <w:b/>
          <w:i/>
          <w:lang w:eastAsia="zh-CN"/>
        </w:rPr>
        <w:t xml:space="preserve">Proximity determination at reader side </w:t>
      </w:r>
      <w:r>
        <w:rPr>
          <w:b/>
          <w:i/>
          <w:lang w:eastAsia="zh-CN"/>
        </w:rPr>
        <w:t xml:space="preserve">can be studied, and the </w:t>
      </w:r>
      <w:r w:rsidRPr="00AD5A1A">
        <w:rPr>
          <w:b/>
          <w:i/>
          <w:lang w:eastAsia="zh-CN"/>
        </w:rPr>
        <w:t xml:space="preserve">measurement threshold </w:t>
      </w:r>
      <w:r>
        <w:rPr>
          <w:b/>
          <w:i/>
          <w:lang w:eastAsia="zh-CN"/>
        </w:rPr>
        <w:t>to determine</w:t>
      </w:r>
      <w:r w:rsidRPr="00AE2CD3">
        <w:rPr>
          <w:b/>
          <w:i/>
          <w:lang w:eastAsia="zh-CN"/>
        </w:rPr>
        <w:t xml:space="preserve"> “near” or “far”</w:t>
      </w:r>
      <w:r>
        <w:rPr>
          <w:b/>
          <w:i/>
          <w:lang w:eastAsia="zh-CN"/>
        </w:rPr>
        <w:t xml:space="preserve"> </w:t>
      </w:r>
      <w:r w:rsidRPr="00AD5A1A">
        <w:rPr>
          <w:b/>
          <w:i/>
          <w:lang w:eastAsia="zh-CN"/>
        </w:rPr>
        <w:t>need</w:t>
      </w:r>
      <w:r>
        <w:rPr>
          <w:b/>
          <w:i/>
          <w:lang w:eastAsia="zh-CN"/>
        </w:rPr>
        <w:t xml:space="preserve"> to</w:t>
      </w:r>
      <w:r w:rsidRPr="00AD5A1A">
        <w:rPr>
          <w:b/>
          <w:i/>
          <w:lang w:eastAsia="zh-CN"/>
        </w:rPr>
        <w:t xml:space="preserve"> be introduced</w:t>
      </w:r>
      <w:r>
        <w:rPr>
          <w:b/>
          <w:i/>
          <w:lang w:eastAsia="zh-CN"/>
        </w:rPr>
        <w:t>.</w:t>
      </w:r>
    </w:p>
    <w:p w14:paraId="65671577" w14:textId="77777777" w:rsidR="00AD5A1A" w:rsidRPr="00AE2CD3" w:rsidRDefault="00AD5A1A" w:rsidP="00AD5A1A">
      <w:pPr>
        <w:rPr>
          <w:b/>
          <w:i/>
          <w:lang w:eastAsia="zh-CN"/>
        </w:rPr>
      </w:pPr>
      <w:r w:rsidRPr="004C798D">
        <w:rPr>
          <w:b/>
          <w:i/>
          <w:lang w:eastAsia="zh-CN"/>
        </w:rPr>
        <w:t>P</w:t>
      </w:r>
      <w:r w:rsidRPr="004C798D">
        <w:rPr>
          <w:rFonts w:hint="eastAsia"/>
          <w:b/>
          <w:i/>
          <w:lang w:eastAsia="zh-CN"/>
        </w:rPr>
        <w:t>roposal</w:t>
      </w:r>
      <w:r w:rsidRPr="004C798D">
        <w:rPr>
          <w:b/>
          <w:i/>
          <w:lang w:eastAsia="zh-CN"/>
        </w:rPr>
        <w:t xml:space="preserve"> </w:t>
      </w:r>
      <w:r>
        <w:rPr>
          <w:b/>
          <w:i/>
          <w:lang w:eastAsia="zh-CN"/>
        </w:rPr>
        <w:t>10</w:t>
      </w:r>
      <w:r w:rsidRPr="004C798D">
        <w:rPr>
          <w:rFonts w:hint="eastAsia"/>
          <w:b/>
          <w:i/>
          <w:lang w:eastAsia="zh-CN"/>
        </w:rPr>
        <w:t>:</w:t>
      </w:r>
      <w:r w:rsidRPr="00AD5A1A">
        <w:rPr>
          <w:b/>
          <w:i/>
          <w:lang w:eastAsia="zh-CN"/>
        </w:rPr>
        <w:t xml:space="preserve"> </w:t>
      </w:r>
      <w:r>
        <w:rPr>
          <w:b/>
          <w:i/>
          <w:lang w:eastAsia="zh-CN"/>
        </w:rPr>
        <w:t>F</w:t>
      </w:r>
      <w:r w:rsidRPr="00AD5A1A">
        <w:rPr>
          <w:b/>
          <w:i/>
          <w:lang w:eastAsia="zh-CN"/>
        </w:rPr>
        <w:t>or CW outside topology case</w:t>
      </w:r>
      <w:r>
        <w:rPr>
          <w:b/>
          <w:i/>
          <w:lang w:eastAsia="zh-CN"/>
        </w:rPr>
        <w:t>, t</w:t>
      </w:r>
      <w:r w:rsidRPr="00AD5A1A">
        <w:rPr>
          <w:b/>
          <w:i/>
          <w:lang w:eastAsia="zh-CN"/>
        </w:rPr>
        <w:t>he feasibility of proximity determination should be further studied</w:t>
      </w:r>
      <w:r>
        <w:rPr>
          <w:b/>
          <w:i/>
          <w:lang w:eastAsia="zh-CN"/>
        </w:rPr>
        <w:t>.</w:t>
      </w:r>
    </w:p>
    <w:p w14:paraId="3EAF540B" w14:textId="77777777" w:rsidR="00AD5A1A" w:rsidRPr="00170C19" w:rsidRDefault="00AD5A1A" w:rsidP="00AD5A1A">
      <w:pPr>
        <w:rPr>
          <w:b/>
          <w:u w:val="single"/>
          <w:lang w:eastAsia="zh-CN"/>
        </w:rPr>
      </w:pPr>
      <w:r w:rsidRPr="00170C19">
        <w:rPr>
          <w:b/>
          <w:u w:val="single"/>
          <w:lang w:eastAsia="zh-CN"/>
        </w:rPr>
        <w:t xml:space="preserve">Proximity determination at </w:t>
      </w:r>
      <w:r>
        <w:rPr>
          <w:b/>
          <w:u w:val="single"/>
          <w:lang w:eastAsia="zh-CN"/>
        </w:rPr>
        <w:t>device</w:t>
      </w:r>
      <w:r w:rsidRPr="00170C19">
        <w:rPr>
          <w:b/>
          <w:u w:val="single"/>
          <w:lang w:eastAsia="zh-CN"/>
        </w:rPr>
        <w:t xml:space="preserve"> side</w:t>
      </w:r>
    </w:p>
    <w:p w14:paraId="6737ED5B" w14:textId="77777777" w:rsidR="00AD5A1A" w:rsidRPr="00AE2CD3" w:rsidRDefault="00AD5A1A" w:rsidP="00AD5A1A">
      <w:pPr>
        <w:rPr>
          <w:lang w:eastAsia="zh-CN"/>
        </w:rPr>
      </w:pPr>
      <w:r>
        <w:rPr>
          <w:lang w:eastAsia="zh-CN"/>
        </w:rPr>
        <w:t>D</w:t>
      </w:r>
      <w:r w:rsidRPr="00170C19">
        <w:rPr>
          <w:lang w:eastAsia="zh-CN"/>
        </w:rPr>
        <w:t xml:space="preserve">ue to the limited capabilities of the device, </w:t>
      </w:r>
      <w:r>
        <w:rPr>
          <w:rFonts w:hint="eastAsia"/>
          <w:lang w:eastAsia="zh-CN"/>
        </w:rPr>
        <w:t>it</w:t>
      </w:r>
      <w:r w:rsidRPr="00170C19">
        <w:rPr>
          <w:lang w:eastAsia="zh-CN"/>
        </w:rPr>
        <w:t xml:space="preserve"> is very </w:t>
      </w:r>
      <w:r>
        <w:rPr>
          <w:rFonts w:hint="eastAsia"/>
          <w:lang w:eastAsia="zh-CN"/>
        </w:rPr>
        <w:t>hard</w:t>
      </w:r>
      <w:r>
        <w:rPr>
          <w:lang w:eastAsia="zh-CN"/>
        </w:rPr>
        <w:t xml:space="preserve"> </w:t>
      </w:r>
      <w:r>
        <w:rPr>
          <w:rFonts w:hint="eastAsia"/>
          <w:lang w:eastAsia="zh-CN"/>
        </w:rPr>
        <w:t>t</w:t>
      </w:r>
      <w:r>
        <w:rPr>
          <w:lang w:eastAsia="zh-CN"/>
        </w:rPr>
        <w:t>o</w:t>
      </w:r>
      <w:r w:rsidRPr="00170C19">
        <w:rPr>
          <w:lang w:eastAsia="zh-CN"/>
        </w:rPr>
        <w:t xml:space="preserve"> support measurement</w:t>
      </w:r>
      <w:r>
        <w:rPr>
          <w:lang w:eastAsia="zh-CN"/>
        </w:rPr>
        <w:t xml:space="preserve"> at device side</w:t>
      </w:r>
      <w:r w:rsidRPr="00170C19">
        <w:rPr>
          <w:lang w:eastAsia="zh-CN"/>
        </w:rPr>
        <w:t xml:space="preserve">, especially for device type 1. Therefore, it is not suitable to </w:t>
      </w:r>
      <w:r>
        <w:rPr>
          <w:lang w:eastAsia="zh-CN"/>
        </w:rPr>
        <w:t>do p</w:t>
      </w:r>
      <w:r w:rsidRPr="00AD5A1A">
        <w:rPr>
          <w:lang w:eastAsia="zh-CN"/>
        </w:rPr>
        <w:t>roximity determination at device side</w:t>
      </w:r>
      <w:r w:rsidRPr="00170C19">
        <w:rPr>
          <w:lang w:eastAsia="zh-CN"/>
        </w:rPr>
        <w:t>.</w:t>
      </w:r>
    </w:p>
    <w:p w14:paraId="6799A136" w14:textId="28A64244" w:rsidR="00AD5A1A" w:rsidRPr="00365C7C" w:rsidRDefault="00AD5A1A" w:rsidP="00AD5A1A">
      <w:pPr>
        <w:rPr>
          <w:b/>
          <w:i/>
          <w:lang w:eastAsia="zh-CN"/>
        </w:rPr>
      </w:pPr>
      <w:r w:rsidRPr="004C798D">
        <w:rPr>
          <w:b/>
          <w:i/>
          <w:lang w:eastAsia="zh-CN"/>
        </w:rPr>
        <w:t>P</w:t>
      </w:r>
      <w:r w:rsidRPr="004C798D">
        <w:rPr>
          <w:rFonts w:hint="eastAsia"/>
          <w:b/>
          <w:i/>
          <w:lang w:eastAsia="zh-CN"/>
        </w:rPr>
        <w:t>roposal</w:t>
      </w:r>
      <w:r w:rsidRPr="004C798D">
        <w:rPr>
          <w:b/>
          <w:i/>
          <w:lang w:eastAsia="zh-CN"/>
        </w:rPr>
        <w:t xml:space="preserve"> </w:t>
      </w:r>
      <w:r>
        <w:rPr>
          <w:b/>
          <w:i/>
          <w:lang w:eastAsia="zh-CN"/>
        </w:rPr>
        <w:t>11</w:t>
      </w:r>
      <w:r w:rsidRPr="004C798D">
        <w:rPr>
          <w:rFonts w:hint="eastAsia"/>
          <w:b/>
          <w:i/>
          <w:lang w:eastAsia="zh-CN"/>
        </w:rPr>
        <w:t>:</w:t>
      </w:r>
      <w:r w:rsidRPr="004C798D">
        <w:rPr>
          <w:b/>
          <w:i/>
          <w:lang w:eastAsia="zh-CN"/>
        </w:rPr>
        <w:t xml:space="preserve"> </w:t>
      </w:r>
      <w:r w:rsidRPr="00AD5A1A">
        <w:rPr>
          <w:b/>
          <w:i/>
          <w:lang w:eastAsia="zh-CN"/>
        </w:rPr>
        <w:t xml:space="preserve">Proximity determination at </w:t>
      </w:r>
      <w:r>
        <w:rPr>
          <w:b/>
          <w:i/>
          <w:lang w:eastAsia="zh-CN"/>
        </w:rPr>
        <w:t>device</w:t>
      </w:r>
      <w:r w:rsidRPr="00AD5A1A">
        <w:rPr>
          <w:b/>
          <w:i/>
          <w:lang w:eastAsia="zh-CN"/>
        </w:rPr>
        <w:t xml:space="preserve"> side </w:t>
      </w:r>
      <w:r>
        <w:rPr>
          <w:b/>
          <w:i/>
          <w:lang w:eastAsia="zh-CN"/>
        </w:rPr>
        <w:t>is not supported.</w:t>
      </w:r>
      <w:r w:rsidRPr="00AD5A1A" w:rsidDel="00AD5A1A">
        <w:rPr>
          <w:b/>
          <w:i/>
          <w:lang w:eastAsia="zh-CN"/>
        </w:rPr>
        <w:t xml:space="preserve"> </w:t>
      </w:r>
    </w:p>
    <w:p w14:paraId="0BCA76B4" w14:textId="77777777" w:rsidR="00AD5A1A" w:rsidRPr="00FE6876" w:rsidRDefault="00AD5A1A" w:rsidP="00AD5A1A">
      <w:pPr>
        <w:jc w:val="center"/>
        <w:rPr>
          <w:rStyle w:val="eop"/>
          <w:lang w:eastAsia="zh-CN"/>
        </w:rPr>
      </w:pPr>
    </w:p>
    <w:p w14:paraId="3223182F" w14:textId="359BEE60" w:rsidR="00CF47AF" w:rsidRPr="002D14B5" w:rsidRDefault="00C476E9" w:rsidP="00A27763">
      <w:pPr>
        <w:pStyle w:val="2"/>
        <w:rPr>
          <w:lang w:eastAsia="zh-CN"/>
        </w:rPr>
      </w:pPr>
      <w:r>
        <w:rPr>
          <w:lang w:eastAsia="zh-CN"/>
        </w:rPr>
        <w:lastRenderedPageBreak/>
        <w:t>Others</w:t>
      </w:r>
    </w:p>
    <w:p w14:paraId="0D4DA648" w14:textId="55902441" w:rsidR="00A9498E" w:rsidRPr="002D14B5" w:rsidRDefault="00C476E9" w:rsidP="00C476E9">
      <w:pPr>
        <w:pStyle w:val="10"/>
      </w:pPr>
      <w:r w:rsidRPr="002D14B5">
        <w:rPr>
          <w:rFonts w:ascii="Times New Roman" w:hAnsi="Times New Roman" w:cs="Times New Roman"/>
          <w:sz w:val="24"/>
          <w:szCs w:val="24"/>
        </w:rPr>
        <w:t>ACK/NACK response</w:t>
      </w:r>
      <w:r w:rsidR="00847322" w:rsidRPr="002D14B5">
        <w:rPr>
          <w:rFonts w:ascii="Times New Roman" w:hAnsi="Times New Roman" w:cs="Times New Roman"/>
          <w:sz w:val="24"/>
          <w:szCs w:val="24"/>
        </w:rPr>
        <w:t xml:space="preserve"> of device</w:t>
      </w:r>
      <w:r w:rsidRPr="002D14B5">
        <w:rPr>
          <w:rFonts w:ascii="Times New Roman" w:hAnsi="Times New Roman" w:cs="Times New Roman"/>
          <w:sz w:val="24"/>
          <w:szCs w:val="24"/>
        </w:rPr>
        <w:t xml:space="preserve"> for the command procedure</w:t>
      </w:r>
    </w:p>
    <w:p w14:paraId="03903F06" w14:textId="62CDDDFC" w:rsidR="005852E9" w:rsidRPr="002D14B5" w:rsidRDefault="009814D4" w:rsidP="00A9498E">
      <w:pPr>
        <w:rPr>
          <w:lang w:eastAsia="zh-CN"/>
        </w:rPr>
      </w:pPr>
      <w:r w:rsidRPr="002D14B5">
        <w:rPr>
          <w:lang w:eastAsia="zh-CN"/>
        </w:rPr>
        <w:t xml:space="preserve">In NR, ACK/NACK feedback is a great way to improve transmission reliability. In A-IoT, when the </w:t>
      </w:r>
      <w:r w:rsidR="001E36BB" w:rsidRPr="002D14B5">
        <w:rPr>
          <w:lang w:eastAsia="zh-CN"/>
        </w:rPr>
        <w:t>BS</w:t>
      </w:r>
      <w:r w:rsidRPr="002D14B5">
        <w:rPr>
          <w:lang w:eastAsia="zh-CN"/>
        </w:rPr>
        <w:t xml:space="preserve"> or intermediate node sends </w:t>
      </w:r>
      <w:r w:rsidR="00C476E9" w:rsidRPr="002D14B5">
        <w:rPr>
          <w:lang w:eastAsia="zh-CN"/>
        </w:rPr>
        <w:t>R2D</w:t>
      </w:r>
      <w:r w:rsidRPr="002D14B5">
        <w:rPr>
          <w:lang w:eastAsia="zh-CN"/>
        </w:rPr>
        <w:t xml:space="preserve"> transmission to the device</w:t>
      </w:r>
      <w:r w:rsidR="00C476E9" w:rsidRPr="002D14B5">
        <w:rPr>
          <w:lang w:eastAsia="zh-CN"/>
        </w:rPr>
        <w:t xml:space="preserve"> in the command procedure</w:t>
      </w:r>
      <w:r w:rsidRPr="002D14B5">
        <w:rPr>
          <w:lang w:eastAsia="zh-CN"/>
        </w:rPr>
        <w:t>, if the device does not respond</w:t>
      </w:r>
      <w:r w:rsidR="00C476E9" w:rsidRPr="002D14B5">
        <w:rPr>
          <w:lang w:eastAsia="zh-CN"/>
        </w:rPr>
        <w:t xml:space="preserve"> ACK/NACK</w:t>
      </w:r>
      <w:r w:rsidRPr="002D14B5">
        <w:rPr>
          <w:lang w:eastAsia="zh-CN"/>
        </w:rPr>
        <w:t xml:space="preserve">, the </w:t>
      </w:r>
      <w:r w:rsidR="001E36BB" w:rsidRPr="002D14B5">
        <w:rPr>
          <w:lang w:eastAsia="zh-CN"/>
        </w:rPr>
        <w:t>BS</w:t>
      </w:r>
      <w:r w:rsidRPr="002D14B5">
        <w:rPr>
          <w:lang w:eastAsia="zh-CN"/>
        </w:rPr>
        <w:t xml:space="preserve"> </w:t>
      </w:r>
      <w:r w:rsidR="00C476E9" w:rsidRPr="002D14B5">
        <w:rPr>
          <w:lang w:eastAsia="zh-CN"/>
        </w:rPr>
        <w:t xml:space="preserve">or </w:t>
      </w:r>
      <w:r w:rsidRPr="002D14B5">
        <w:rPr>
          <w:lang w:eastAsia="zh-CN"/>
        </w:rPr>
        <w:t xml:space="preserve">intermediate node cannot determine whether the transmission is successful. Therefore, </w:t>
      </w:r>
      <w:r w:rsidR="00C476E9" w:rsidRPr="002D14B5">
        <w:rPr>
          <w:lang w:eastAsia="zh-CN"/>
        </w:rPr>
        <w:t xml:space="preserve">in the command procedure, </w:t>
      </w:r>
      <w:r w:rsidR="00847322" w:rsidRPr="002D14B5">
        <w:rPr>
          <w:lang w:eastAsia="zh-CN"/>
        </w:rPr>
        <w:t xml:space="preserve">ACK/NACK </w:t>
      </w:r>
      <w:r w:rsidRPr="002D14B5">
        <w:rPr>
          <w:lang w:eastAsia="zh-CN"/>
        </w:rPr>
        <w:t>response</w:t>
      </w:r>
      <w:r w:rsidR="00847322" w:rsidRPr="002D14B5">
        <w:rPr>
          <w:lang w:eastAsia="zh-CN"/>
        </w:rPr>
        <w:t xml:space="preserve"> of device</w:t>
      </w:r>
      <w:r w:rsidRPr="002D14B5">
        <w:rPr>
          <w:lang w:eastAsia="zh-CN"/>
        </w:rPr>
        <w:t xml:space="preserve"> is necessary.</w:t>
      </w:r>
    </w:p>
    <w:p w14:paraId="11942D14" w14:textId="59F2354E" w:rsidR="00775144" w:rsidRPr="002D14B5" w:rsidRDefault="005852E9" w:rsidP="00CF47AF">
      <w:pPr>
        <w:rPr>
          <w:b/>
          <w:i/>
          <w:lang w:eastAsia="zh-CN"/>
        </w:rPr>
      </w:pPr>
      <w:r w:rsidRPr="002D14B5">
        <w:rPr>
          <w:b/>
          <w:i/>
          <w:lang w:eastAsia="zh-CN"/>
        </w:rPr>
        <w:t>P</w:t>
      </w:r>
      <w:r w:rsidRPr="002D14B5">
        <w:rPr>
          <w:rFonts w:hint="eastAsia"/>
          <w:b/>
          <w:i/>
          <w:lang w:eastAsia="zh-CN"/>
        </w:rPr>
        <w:t>roposal</w:t>
      </w:r>
      <w:r w:rsidRPr="002D14B5">
        <w:rPr>
          <w:b/>
          <w:i/>
          <w:lang w:eastAsia="zh-CN"/>
        </w:rPr>
        <w:t xml:space="preserve"> </w:t>
      </w:r>
      <w:r w:rsidR="00AD5A1A">
        <w:rPr>
          <w:b/>
          <w:i/>
          <w:lang w:eastAsia="zh-CN"/>
        </w:rPr>
        <w:t>12</w:t>
      </w:r>
      <w:r w:rsidRPr="002D14B5">
        <w:rPr>
          <w:rFonts w:hint="eastAsia"/>
          <w:b/>
          <w:i/>
          <w:lang w:eastAsia="zh-CN"/>
        </w:rPr>
        <w:t>:</w:t>
      </w:r>
      <w:r w:rsidRPr="002D14B5">
        <w:rPr>
          <w:b/>
          <w:i/>
          <w:lang w:eastAsia="zh-CN"/>
        </w:rPr>
        <w:t xml:space="preserve"> </w:t>
      </w:r>
      <w:r w:rsidR="009814D4" w:rsidRPr="002D14B5">
        <w:rPr>
          <w:rFonts w:hint="eastAsia"/>
          <w:b/>
          <w:i/>
          <w:lang w:eastAsia="zh-CN"/>
        </w:rPr>
        <w:t>S</w:t>
      </w:r>
      <w:r w:rsidR="009814D4" w:rsidRPr="002D14B5">
        <w:rPr>
          <w:b/>
          <w:i/>
          <w:lang w:eastAsia="zh-CN"/>
        </w:rPr>
        <w:t>upport</w:t>
      </w:r>
      <w:r w:rsidR="00847322" w:rsidRPr="002D14B5">
        <w:t xml:space="preserve"> </w:t>
      </w:r>
      <w:r w:rsidR="00847322" w:rsidRPr="002D14B5">
        <w:rPr>
          <w:b/>
          <w:i/>
          <w:lang w:eastAsia="zh-CN"/>
        </w:rPr>
        <w:t>ACK/NACK response of device</w:t>
      </w:r>
      <w:r w:rsidR="00847322" w:rsidRPr="002D14B5">
        <w:t xml:space="preserve"> </w:t>
      </w:r>
      <w:r w:rsidR="00847322" w:rsidRPr="002D14B5">
        <w:rPr>
          <w:b/>
          <w:i/>
          <w:lang w:eastAsia="zh-CN"/>
        </w:rPr>
        <w:t>in the command procedure.</w:t>
      </w:r>
      <w:r w:rsidR="009814D4" w:rsidRPr="002D14B5">
        <w:rPr>
          <w:b/>
          <w:i/>
          <w:lang w:eastAsia="zh-CN"/>
        </w:rPr>
        <w:t xml:space="preserve"> </w:t>
      </w:r>
    </w:p>
    <w:p w14:paraId="36189353" w14:textId="3BF3E327" w:rsidR="0064759F" w:rsidRPr="002D14B5" w:rsidRDefault="00847322" w:rsidP="0064759F">
      <w:pPr>
        <w:pStyle w:val="10"/>
        <w:rPr>
          <w:rFonts w:ascii="Times New Roman" w:hAnsi="Times New Roman" w:cs="Times New Roman"/>
          <w:sz w:val="24"/>
          <w:szCs w:val="24"/>
        </w:rPr>
      </w:pPr>
      <w:r>
        <w:rPr>
          <w:rFonts w:ascii="Times New Roman" w:hAnsi="Times New Roman" w:cs="Times New Roman"/>
          <w:sz w:val="24"/>
          <w:szCs w:val="24"/>
        </w:rPr>
        <w:t xml:space="preserve">Scheduling </w:t>
      </w:r>
      <w:r w:rsidR="0064759F" w:rsidRPr="002D14B5">
        <w:rPr>
          <w:rFonts w:ascii="Times New Roman" w:hAnsi="Times New Roman" w:cs="Times New Roman" w:hint="eastAsia"/>
          <w:sz w:val="24"/>
          <w:szCs w:val="24"/>
        </w:rPr>
        <w:t>between</w:t>
      </w:r>
      <w:r w:rsidR="004C6E7E" w:rsidRPr="002D14B5">
        <w:rPr>
          <w:rFonts w:ascii="Times New Roman" w:hAnsi="Times New Roman" w:cs="Times New Roman"/>
          <w:sz w:val="24"/>
          <w:szCs w:val="24"/>
        </w:rPr>
        <w:t xml:space="preserve"> </w:t>
      </w:r>
      <w:r w:rsidR="001E36BB" w:rsidRPr="002D14B5">
        <w:rPr>
          <w:rFonts w:ascii="Times New Roman" w:hAnsi="Times New Roman" w:cs="Times New Roman"/>
          <w:sz w:val="24"/>
          <w:szCs w:val="24"/>
        </w:rPr>
        <w:t>BS</w:t>
      </w:r>
      <w:r w:rsidR="004C6E7E" w:rsidRPr="002D14B5">
        <w:rPr>
          <w:rFonts w:ascii="Times New Roman" w:hAnsi="Times New Roman" w:cs="Times New Roman"/>
          <w:sz w:val="24"/>
          <w:szCs w:val="24"/>
        </w:rPr>
        <w:t xml:space="preserve"> </w:t>
      </w:r>
      <w:r w:rsidR="004C6E7E" w:rsidRPr="002D14B5">
        <w:rPr>
          <w:rFonts w:ascii="Times New Roman" w:hAnsi="Times New Roman" w:cs="Times New Roman" w:hint="eastAsia"/>
          <w:sz w:val="24"/>
          <w:szCs w:val="24"/>
        </w:rPr>
        <w:t>and</w:t>
      </w:r>
      <w:r w:rsidR="0064759F" w:rsidRPr="002D14B5">
        <w:rPr>
          <w:rFonts w:ascii="Times New Roman" w:hAnsi="Times New Roman" w:cs="Times New Roman"/>
          <w:sz w:val="24"/>
          <w:szCs w:val="24"/>
        </w:rPr>
        <w:t xml:space="preserve"> </w:t>
      </w:r>
      <w:r w:rsidR="0064759F" w:rsidRPr="002D14B5">
        <w:rPr>
          <w:rFonts w:ascii="Times New Roman" w:hAnsi="Times New Roman" w:cs="Times New Roman" w:hint="eastAsia"/>
          <w:sz w:val="24"/>
          <w:szCs w:val="24"/>
        </w:rPr>
        <w:t>intermediate</w:t>
      </w:r>
      <w:r w:rsidR="0064759F" w:rsidRPr="002D14B5">
        <w:rPr>
          <w:rFonts w:ascii="Times New Roman" w:hAnsi="Times New Roman" w:cs="Times New Roman"/>
          <w:sz w:val="24"/>
          <w:szCs w:val="24"/>
        </w:rPr>
        <w:t xml:space="preserve"> </w:t>
      </w:r>
      <w:r w:rsidR="0064759F" w:rsidRPr="002D14B5">
        <w:rPr>
          <w:rFonts w:ascii="Times New Roman" w:hAnsi="Times New Roman" w:cs="Times New Roman" w:hint="eastAsia"/>
          <w:sz w:val="24"/>
          <w:szCs w:val="24"/>
        </w:rPr>
        <w:t>note</w:t>
      </w:r>
    </w:p>
    <w:p w14:paraId="52A3D9A8" w14:textId="671535E5" w:rsidR="005852E9" w:rsidRPr="002D14B5" w:rsidRDefault="005852E9" w:rsidP="00C4294B">
      <w:pPr>
        <w:pStyle w:val="a3"/>
        <w:numPr>
          <w:ilvl w:val="0"/>
          <w:numId w:val="6"/>
        </w:numPr>
        <w:ind w:firstLineChars="0"/>
        <w:rPr>
          <w:b/>
          <w:lang w:eastAsia="zh-CN"/>
        </w:rPr>
      </w:pPr>
      <w:r w:rsidRPr="002D14B5">
        <w:rPr>
          <w:rFonts w:hint="eastAsia"/>
          <w:b/>
          <w:lang w:eastAsia="zh-CN"/>
        </w:rPr>
        <w:t>D</w:t>
      </w:r>
      <w:r w:rsidRPr="002D14B5">
        <w:rPr>
          <w:b/>
          <w:lang w:eastAsia="zh-CN"/>
        </w:rPr>
        <w:t>L</w:t>
      </w:r>
    </w:p>
    <w:p w14:paraId="68E6FD96" w14:textId="5EBD9421" w:rsidR="00C12F57" w:rsidRPr="002D14B5" w:rsidRDefault="00C12F57" w:rsidP="00C12F57">
      <w:pPr>
        <w:rPr>
          <w:lang w:eastAsia="zh-CN"/>
        </w:rPr>
      </w:pPr>
      <w:r w:rsidRPr="002D14B5">
        <w:rPr>
          <w:lang w:eastAsia="zh-CN"/>
        </w:rPr>
        <w:t xml:space="preserve">According to the SID, the intermediate node is a UE. Therefore, for topology 2, it is necessary for the </w:t>
      </w:r>
      <w:r w:rsidR="001E36BB" w:rsidRPr="002D14B5">
        <w:rPr>
          <w:lang w:eastAsia="zh-CN"/>
        </w:rPr>
        <w:t>BS</w:t>
      </w:r>
      <w:r w:rsidRPr="002D14B5">
        <w:rPr>
          <w:lang w:eastAsia="zh-CN"/>
        </w:rPr>
        <w:t xml:space="preserve"> to schedule the A-IoT transmission through DL to intermediate nodes. A new DCI format needs to be introduced for A-IoT transmission, which should include at least the following content:</w:t>
      </w:r>
    </w:p>
    <w:p w14:paraId="6474B386" w14:textId="34D6A938" w:rsidR="00C12F57" w:rsidRPr="00C12F57" w:rsidRDefault="00C12F57" w:rsidP="00C12F57">
      <w:pPr>
        <w:pStyle w:val="a3"/>
        <w:numPr>
          <w:ilvl w:val="0"/>
          <w:numId w:val="14"/>
        </w:numPr>
        <w:ind w:firstLineChars="0"/>
        <w:rPr>
          <w:lang w:eastAsia="zh-CN"/>
        </w:rPr>
      </w:pPr>
      <w:r w:rsidRPr="002D14B5">
        <w:rPr>
          <w:lang w:eastAsia="zh-CN"/>
        </w:rPr>
        <w:t xml:space="preserve">UL time-frequency domain resource indication: It’s used for intermediate </w:t>
      </w:r>
      <w:r>
        <w:rPr>
          <w:lang w:eastAsia="zh-CN"/>
        </w:rPr>
        <w:t>node</w:t>
      </w:r>
      <w:r w:rsidRPr="00C12F57">
        <w:rPr>
          <w:lang w:eastAsia="zh-CN"/>
        </w:rPr>
        <w:t xml:space="preserve"> to provide</w:t>
      </w:r>
      <w:r>
        <w:rPr>
          <w:lang w:eastAsia="zh-CN"/>
        </w:rPr>
        <w:t xml:space="preserve"> feedback on UL, where the time </w:t>
      </w:r>
      <w:r w:rsidRPr="00C12F57">
        <w:rPr>
          <w:lang w:eastAsia="zh-CN"/>
        </w:rPr>
        <w:t xml:space="preserve">domain resource indication can be the time </w:t>
      </w:r>
      <w:r>
        <w:rPr>
          <w:lang w:eastAsia="zh-CN"/>
        </w:rPr>
        <w:t>offset</w:t>
      </w:r>
      <w:r w:rsidRPr="00C12F57">
        <w:rPr>
          <w:lang w:eastAsia="zh-CN"/>
        </w:rPr>
        <w:t xml:space="preserve"> </w:t>
      </w:r>
      <w:r w:rsidR="00847322">
        <w:rPr>
          <w:lang w:eastAsia="zh-CN"/>
        </w:rPr>
        <w:t>L</w:t>
      </w:r>
      <w:r w:rsidR="00847322" w:rsidRPr="00C12F57">
        <w:rPr>
          <w:lang w:eastAsia="zh-CN"/>
        </w:rPr>
        <w:t xml:space="preserve">3 </w:t>
      </w:r>
      <w:r w:rsidRPr="00C12F57">
        <w:rPr>
          <w:lang w:eastAsia="zh-CN"/>
        </w:rPr>
        <w:t xml:space="preserve">between </w:t>
      </w:r>
      <w:r w:rsidR="00847322">
        <w:rPr>
          <w:lang w:eastAsia="zh-CN"/>
        </w:rPr>
        <w:t>D2R</w:t>
      </w:r>
      <w:r w:rsidRPr="00C12F57">
        <w:rPr>
          <w:lang w:eastAsia="zh-CN"/>
        </w:rPr>
        <w:t xml:space="preserve"> reception and UL transm</w:t>
      </w:r>
      <w:r>
        <w:rPr>
          <w:lang w:eastAsia="zh-CN"/>
        </w:rPr>
        <w:t>ission of the intermediate node, as in Figure5.</w:t>
      </w:r>
    </w:p>
    <w:p w14:paraId="70FBAC60" w14:textId="1FBAE291" w:rsidR="00C12F57" w:rsidRPr="00C12F57" w:rsidRDefault="00847322" w:rsidP="00C12F57">
      <w:pPr>
        <w:pStyle w:val="a3"/>
        <w:numPr>
          <w:ilvl w:val="0"/>
          <w:numId w:val="14"/>
        </w:numPr>
        <w:ind w:firstLineChars="0"/>
        <w:rPr>
          <w:lang w:eastAsia="zh-CN"/>
        </w:rPr>
      </w:pPr>
      <w:r>
        <w:rPr>
          <w:lang w:eastAsia="zh-CN"/>
        </w:rPr>
        <w:t>R2D</w:t>
      </w:r>
      <w:r w:rsidR="00C12F57" w:rsidRPr="00C12F57">
        <w:rPr>
          <w:lang w:eastAsia="zh-CN"/>
        </w:rPr>
        <w:t xml:space="preserve"> time-frequenc</w:t>
      </w:r>
      <w:r w:rsidR="00C12F57">
        <w:rPr>
          <w:lang w:eastAsia="zh-CN"/>
        </w:rPr>
        <w:t>y domain resource indication</w:t>
      </w:r>
      <w:r w:rsidR="00C12F57" w:rsidRPr="00C12F57">
        <w:rPr>
          <w:lang w:eastAsia="zh-CN"/>
        </w:rPr>
        <w:t xml:space="preserve">: </w:t>
      </w:r>
      <w:r w:rsidR="00C12F57">
        <w:rPr>
          <w:lang w:eastAsia="zh-CN"/>
        </w:rPr>
        <w:t>It’s used for intermediate node</w:t>
      </w:r>
      <w:r w:rsidR="00C12F57" w:rsidRPr="00C12F57">
        <w:rPr>
          <w:lang w:eastAsia="zh-CN"/>
        </w:rPr>
        <w:t xml:space="preserve"> to communicate with A-IoT device</w:t>
      </w:r>
      <w:r w:rsidR="00C12F57">
        <w:rPr>
          <w:lang w:eastAsia="zh-CN"/>
        </w:rPr>
        <w:t>(</w:t>
      </w:r>
      <w:r w:rsidR="00C12F57" w:rsidRPr="00C12F57">
        <w:rPr>
          <w:lang w:eastAsia="zh-CN"/>
        </w:rPr>
        <w:t>s</w:t>
      </w:r>
      <w:r w:rsidR="00C12F57">
        <w:rPr>
          <w:lang w:eastAsia="zh-CN"/>
        </w:rPr>
        <w:t>)</w:t>
      </w:r>
      <w:r w:rsidR="00C12F57" w:rsidRPr="00C12F57">
        <w:rPr>
          <w:lang w:eastAsia="zh-CN"/>
        </w:rPr>
        <w:t xml:space="preserve"> in </w:t>
      </w:r>
      <w:r>
        <w:rPr>
          <w:lang w:eastAsia="zh-CN"/>
        </w:rPr>
        <w:t>R2D</w:t>
      </w:r>
      <w:r w:rsidR="00C12F57" w:rsidRPr="00C12F57">
        <w:rPr>
          <w:lang w:eastAsia="zh-CN"/>
        </w:rPr>
        <w:t xml:space="preserve">. </w:t>
      </w:r>
      <w:r w:rsidR="00C12F57">
        <w:rPr>
          <w:lang w:eastAsia="zh-CN"/>
        </w:rPr>
        <w:t>The time domain resource indication</w:t>
      </w:r>
      <w:r w:rsidR="00C12F57" w:rsidRPr="00C12F57">
        <w:rPr>
          <w:lang w:eastAsia="zh-CN"/>
        </w:rPr>
        <w:t xml:space="preserve"> can be </w:t>
      </w:r>
      <w:r w:rsidR="00C12F57">
        <w:rPr>
          <w:lang w:eastAsia="zh-CN"/>
        </w:rPr>
        <w:t>the offset</w:t>
      </w:r>
      <w:r w:rsidR="001A6333">
        <w:rPr>
          <w:lang w:eastAsia="zh-CN"/>
        </w:rPr>
        <w:t xml:space="preserve"> </w:t>
      </w:r>
      <w:r>
        <w:rPr>
          <w:lang w:eastAsia="zh-CN"/>
        </w:rPr>
        <w:t xml:space="preserve">L1 </w:t>
      </w:r>
      <w:r w:rsidR="00C12F57">
        <w:rPr>
          <w:lang w:eastAsia="zh-CN"/>
        </w:rPr>
        <w:t xml:space="preserve">between </w:t>
      </w:r>
      <w:r w:rsidR="00C12F57" w:rsidRPr="00C12F57">
        <w:rPr>
          <w:lang w:eastAsia="zh-CN"/>
        </w:rPr>
        <w:t>DCI</w:t>
      </w:r>
      <w:r w:rsidR="00C12F57">
        <w:rPr>
          <w:lang w:eastAsia="zh-CN"/>
        </w:rPr>
        <w:t xml:space="preserve"> a</w:t>
      </w:r>
      <w:r w:rsidR="001A6333">
        <w:rPr>
          <w:lang w:eastAsia="zh-CN"/>
        </w:rPr>
        <w:t>nd</w:t>
      </w:r>
      <w:r w:rsidR="00C12F57">
        <w:rPr>
          <w:lang w:eastAsia="zh-CN"/>
        </w:rPr>
        <w:t xml:space="preserve"> </w:t>
      </w:r>
      <w:r>
        <w:rPr>
          <w:lang w:eastAsia="zh-CN"/>
        </w:rPr>
        <w:t>R2D</w:t>
      </w:r>
      <w:r w:rsidR="00C12F57">
        <w:rPr>
          <w:lang w:eastAsia="zh-CN"/>
        </w:rPr>
        <w:t xml:space="preserve"> transmission</w:t>
      </w:r>
      <w:r w:rsidR="001A6333">
        <w:rPr>
          <w:lang w:eastAsia="zh-CN"/>
        </w:rPr>
        <w:t>, as in Figure5.</w:t>
      </w:r>
    </w:p>
    <w:p w14:paraId="5D19CAB3" w14:textId="5C1DF2B5" w:rsidR="00C12F57" w:rsidRPr="00C12F57" w:rsidRDefault="00847322" w:rsidP="001A6333">
      <w:pPr>
        <w:pStyle w:val="a3"/>
        <w:numPr>
          <w:ilvl w:val="0"/>
          <w:numId w:val="14"/>
        </w:numPr>
        <w:ind w:firstLineChars="0"/>
        <w:rPr>
          <w:lang w:eastAsia="zh-CN"/>
        </w:rPr>
      </w:pPr>
      <w:r>
        <w:rPr>
          <w:lang w:eastAsia="zh-CN"/>
        </w:rPr>
        <w:t>D2R</w:t>
      </w:r>
      <w:r w:rsidR="001A6333">
        <w:rPr>
          <w:lang w:eastAsia="zh-CN"/>
        </w:rPr>
        <w:t xml:space="preserve"> time-frequency domain resource indication</w:t>
      </w:r>
      <w:r w:rsidR="00C12F57" w:rsidRPr="00C12F57">
        <w:rPr>
          <w:lang w:eastAsia="zh-CN"/>
        </w:rPr>
        <w:t xml:space="preserve">: </w:t>
      </w:r>
      <w:r w:rsidR="001A6333">
        <w:rPr>
          <w:lang w:eastAsia="zh-CN"/>
        </w:rPr>
        <w:t xml:space="preserve">It’s </w:t>
      </w:r>
      <w:r w:rsidR="00C12F57" w:rsidRPr="00C12F57">
        <w:rPr>
          <w:lang w:eastAsia="zh-CN"/>
        </w:rPr>
        <w:t>us</w:t>
      </w:r>
      <w:r w:rsidR="001A6333">
        <w:rPr>
          <w:lang w:eastAsia="zh-CN"/>
        </w:rPr>
        <w:t>ed for feedback of A-IoT device</w:t>
      </w:r>
      <w:r w:rsidR="00C12F57" w:rsidRPr="00C12F57">
        <w:rPr>
          <w:lang w:eastAsia="zh-CN"/>
        </w:rPr>
        <w:t xml:space="preserve"> in </w:t>
      </w:r>
      <w:r>
        <w:rPr>
          <w:lang w:eastAsia="zh-CN"/>
        </w:rPr>
        <w:t>D2R</w:t>
      </w:r>
      <w:r w:rsidR="00C12F57" w:rsidRPr="00C12F57">
        <w:rPr>
          <w:lang w:eastAsia="zh-CN"/>
        </w:rPr>
        <w:t xml:space="preserve">. </w:t>
      </w:r>
      <w:r w:rsidR="001A6333">
        <w:rPr>
          <w:lang w:eastAsia="zh-CN"/>
        </w:rPr>
        <w:t>The time domain resource indication</w:t>
      </w:r>
      <w:r w:rsidR="00C12F57" w:rsidRPr="00C12F57">
        <w:rPr>
          <w:lang w:eastAsia="zh-CN"/>
        </w:rPr>
        <w:t xml:space="preserve"> can be the time </w:t>
      </w:r>
      <w:r w:rsidR="001A6333">
        <w:rPr>
          <w:lang w:eastAsia="zh-CN"/>
        </w:rPr>
        <w:t>offset</w:t>
      </w:r>
      <w:r w:rsidR="00C12F57" w:rsidRPr="00C12F57">
        <w:rPr>
          <w:lang w:eastAsia="zh-CN"/>
        </w:rPr>
        <w:t xml:space="preserve"> </w:t>
      </w:r>
      <w:r>
        <w:rPr>
          <w:lang w:eastAsia="zh-CN"/>
        </w:rPr>
        <w:t xml:space="preserve">L2 </w:t>
      </w:r>
      <w:r w:rsidR="001A6333">
        <w:rPr>
          <w:lang w:eastAsia="zh-CN"/>
        </w:rPr>
        <w:t>between</w:t>
      </w:r>
      <w:r w:rsidR="00C12F57">
        <w:rPr>
          <w:lang w:eastAsia="zh-CN"/>
        </w:rPr>
        <w:t xml:space="preserve"> </w:t>
      </w:r>
      <w:r>
        <w:rPr>
          <w:lang w:eastAsia="zh-CN"/>
        </w:rPr>
        <w:t>R2D</w:t>
      </w:r>
      <w:r w:rsidR="001A6333" w:rsidRPr="001A6333">
        <w:rPr>
          <w:lang w:eastAsia="zh-CN"/>
        </w:rPr>
        <w:t xml:space="preserve"> </w:t>
      </w:r>
      <w:r w:rsidR="001A6333" w:rsidRPr="00C12F57">
        <w:rPr>
          <w:lang w:eastAsia="zh-CN"/>
        </w:rPr>
        <w:t>reception</w:t>
      </w:r>
      <w:r w:rsidR="00C12F57">
        <w:rPr>
          <w:lang w:eastAsia="zh-CN"/>
        </w:rPr>
        <w:t xml:space="preserve"> </w:t>
      </w:r>
      <w:r w:rsidR="001A6333">
        <w:rPr>
          <w:lang w:eastAsia="zh-CN"/>
        </w:rPr>
        <w:t>and</w:t>
      </w:r>
      <w:r w:rsidR="00C12F57">
        <w:rPr>
          <w:lang w:eastAsia="zh-CN"/>
        </w:rPr>
        <w:t xml:space="preserve"> </w:t>
      </w:r>
      <w:r>
        <w:rPr>
          <w:lang w:eastAsia="zh-CN"/>
        </w:rPr>
        <w:t>D2R</w:t>
      </w:r>
      <w:r w:rsidR="00C12F57">
        <w:rPr>
          <w:lang w:eastAsia="zh-CN"/>
        </w:rPr>
        <w:t xml:space="preserve"> transmission</w:t>
      </w:r>
      <w:r w:rsidR="001A6333">
        <w:rPr>
          <w:lang w:eastAsia="zh-CN"/>
        </w:rPr>
        <w:t>, as in Figure5.</w:t>
      </w:r>
    </w:p>
    <w:p w14:paraId="33C17EEA" w14:textId="03F4FB33" w:rsidR="00C12F57" w:rsidRPr="001A6333" w:rsidRDefault="001A6333" w:rsidP="00C12F57">
      <w:pPr>
        <w:pStyle w:val="a3"/>
        <w:numPr>
          <w:ilvl w:val="0"/>
          <w:numId w:val="14"/>
        </w:numPr>
        <w:ind w:firstLineChars="0"/>
        <w:rPr>
          <w:lang w:eastAsia="zh-CN"/>
        </w:rPr>
      </w:pPr>
      <w:r>
        <w:rPr>
          <w:lang w:eastAsia="zh-CN"/>
        </w:rPr>
        <w:t>Device’s ID indication</w:t>
      </w:r>
      <w:r w:rsidR="00C12F57" w:rsidRPr="00C12F57">
        <w:rPr>
          <w:lang w:eastAsia="zh-CN"/>
        </w:rPr>
        <w:t xml:space="preserve">: For </w:t>
      </w:r>
      <w:r w:rsidR="00847322">
        <w:rPr>
          <w:lang w:eastAsia="zh-CN"/>
        </w:rPr>
        <w:t>command procedure</w:t>
      </w:r>
      <w:r w:rsidR="00C12F57" w:rsidRPr="00C12F57">
        <w:rPr>
          <w:lang w:eastAsia="zh-CN"/>
        </w:rPr>
        <w:t xml:space="preserve"> transmission, the ID information of th</w:t>
      </w:r>
      <w:r w:rsidR="00C12F57">
        <w:rPr>
          <w:lang w:eastAsia="zh-CN"/>
        </w:rPr>
        <w:t>e device needs to be indicated.</w:t>
      </w:r>
    </w:p>
    <w:p w14:paraId="13D5D572" w14:textId="051F0482" w:rsidR="00181805" w:rsidRDefault="00847322" w:rsidP="00530F58">
      <w:pPr>
        <w:jc w:val="center"/>
        <w:rPr>
          <w:lang w:eastAsia="zh-CN"/>
        </w:rPr>
      </w:pPr>
      <w:r>
        <w:object w:dxaOrig="6030" w:dyaOrig="1970" w14:anchorId="0C02C9EF">
          <v:shape id="_x0000_i1028" type="#_x0000_t75" style="width:385.5pt;height:126.7pt" o:ole="">
            <v:imagedata r:id="rId17" o:title=""/>
          </v:shape>
          <o:OLEObject Type="Embed" ProgID="Visio.Drawing.15" ShapeID="_x0000_i1028" DrawAspect="Content" ObjectID="_1773675787" r:id="rId18"/>
        </w:object>
      </w:r>
    </w:p>
    <w:p w14:paraId="0DC4DFD4" w14:textId="2E53AF07" w:rsidR="00181805" w:rsidRPr="002D14B5" w:rsidRDefault="00C12F57" w:rsidP="00181805">
      <w:pPr>
        <w:jc w:val="center"/>
        <w:rPr>
          <w:b/>
          <w:lang w:eastAsia="zh-CN"/>
        </w:rPr>
      </w:pPr>
      <w:r w:rsidRPr="002D14B5">
        <w:rPr>
          <w:rFonts w:hint="eastAsia"/>
          <w:b/>
          <w:lang w:eastAsia="zh-CN"/>
        </w:rPr>
        <w:t>Figure</w:t>
      </w:r>
      <w:r w:rsidRPr="002D14B5">
        <w:rPr>
          <w:b/>
          <w:lang w:eastAsia="zh-CN"/>
        </w:rPr>
        <w:t>5. Time domain resource indication in DCI</w:t>
      </w:r>
    </w:p>
    <w:p w14:paraId="6DC52EF2" w14:textId="68558727" w:rsidR="001A6333" w:rsidRDefault="00507973" w:rsidP="001A6333">
      <w:pPr>
        <w:ind w:left="220" w:hangingChars="100" w:hanging="220"/>
        <w:rPr>
          <w:b/>
          <w:i/>
          <w:lang w:eastAsia="zh-CN"/>
        </w:rPr>
      </w:pPr>
      <w:r w:rsidRPr="00507973">
        <w:rPr>
          <w:b/>
          <w:i/>
          <w:lang w:eastAsia="zh-CN"/>
        </w:rPr>
        <w:t>P</w:t>
      </w:r>
      <w:r w:rsidRPr="00507973">
        <w:rPr>
          <w:rFonts w:hint="eastAsia"/>
          <w:b/>
          <w:i/>
          <w:lang w:eastAsia="zh-CN"/>
        </w:rPr>
        <w:t>roposal</w:t>
      </w:r>
      <w:r w:rsidRPr="00507973">
        <w:rPr>
          <w:b/>
          <w:i/>
          <w:lang w:eastAsia="zh-CN"/>
        </w:rPr>
        <w:t xml:space="preserve"> </w:t>
      </w:r>
      <w:r w:rsidR="00847322">
        <w:rPr>
          <w:b/>
          <w:i/>
          <w:lang w:eastAsia="zh-CN"/>
        </w:rPr>
        <w:t>1</w:t>
      </w:r>
      <w:r w:rsidR="00AD5A1A">
        <w:rPr>
          <w:b/>
          <w:i/>
          <w:lang w:eastAsia="zh-CN"/>
        </w:rPr>
        <w:t>3</w:t>
      </w:r>
      <w:r w:rsidRPr="00507973">
        <w:rPr>
          <w:rFonts w:hint="eastAsia"/>
          <w:b/>
          <w:i/>
          <w:lang w:eastAsia="zh-CN"/>
        </w:rPr>
        <w:t>:</w:t>
      </w:r>
      <w:r w:rsidRPr="00EB217F">
        <w:rPr>
          <w:b/>
          <w:i/>
          <w:lang w:eastAsia="zh-CN"/>
        </w:rPr>
        <w:t xml:space="preserve"> </w:t>
      </w:r>
      <w:r w:rsidR="001A6333">
        <w:rPr>
          <w:b/>
          <w:i/>
          <w:lang w:eastAsia="zh-CN"/>
        </w:rPr>
        <w:t>A new DCI format for A-IoT topology 2 can be studied. And at least the following contents should be included.</w:t>
      </w:r>
    </w:p>
    <w:p w14:paraId="687C0E2A" w14:textId="1F78573A" w:rsidR="001A6333" w:rsidRDefault="001A6333" w:rsidP="001A6333">
      <w:pPr>
        <w:pStyle w:val="a3"/>
        <w:numPr>
          <w:ilvl w:val="0"/>
          <w:numId w:val="15"/>
        </w:numPr>
        <w:ind w:firstLineChars="0"/>
        <w:rPr>
          <w:b/>
          <w:i/>
          <w:lang w:eastAsia="zh-CN"/>
        </w:rPr>
      </w:pPr>
      <w:r w:rsidRPr="001A6333">
        <w:rPr>
          <w:b/>
          <w:i/>
          <w:lang w:eastAsia="zh-CN"/>
        </w:rPr>
        <w:t>UL time-frequency domain resource indication</w:t>
      </w:r>
    </w:p>
    <w:p w14:paraId="4C925DED" w14:textId="342EC2C7" w:rsidR="001A6333" w:rsidRDefault="00847322" w:rsidP="001A6333">
      <w:pPr>
        <w:pStyle w:val="a3"/>
        <w:numPr>
          <w:ilvl w:val="0"/>
          <w:numId w:val="15"/>
        </w:numPr>
        <w:ind w:firstLineChars="0"/>
        <w:rPr>
          <w:b/>
          <w:i/>
          <w:lang w:eastAsia="zh-CN"/>
        </w:rPr>
      </w:pPr>
      <w:r>
        <w:rPr>
          <w:b/>
          <w:i/>
          <w:lang w:eastAsia="zh-CN"/>
        </w:rPr>
        <w:t>R2D</w:t>
      </w:r>
      <w:r w:rsidR="001A6333" w:rsidRPr="001A6333">
        <w:rPr>
          <w:b/>
          <w:i/>
          <w:lang w:eastAsia="zh-CN"/>
        </w:rPr>
        <w:t xml:space="preserve"> time-frequency domain resource indication</w:t>
      </w:r>
    </w:p>
    <w:p w14:paraId="70D541D2" w14:textId="00F31D72" w:rsidR="001A6333" w:rsidRDefault="00847322" w:rsidP="001A6333">
      <w:pPr>
        <w:pStyle w:val="a3"/>
        <w:numPr>
          <w:ilvl w:val="0"/>
          <w:numId w:val="15"/>
        </w:numPr>
        <w:ind w:firstLineChars="0"/>
        <w:rPr>
          <w:b/>
          <w:i/>
          <w:lang w:eastAsia="zh-CN"/>
        </w:rPr>
      </w:pPr>
      <w:r>
        <w:rPr>
          <w:b/>
          <w:i/>
          <w:lang w:eastAsia="zh-CN"/>
        </w:rPr>
        <w:t>D2R</w:t>
      </w:r>
      <w:r w:rsidR="001A6333" w:rsidRPr="001A6333">
        <w:rPr>
          <w:b/>
          <w:i/>
          <w:lang w:eastAsia="zh-CN"/>
        </w:rPr>
        <w:t xml:space="preserve"> time-frequency domain resource indication</w:t>
      </w:r>
    </w:p>
    <w:p w14:paraId="473B0B21" w14:textId="5FA8C944" w:rsidR="00507973" w:rsidRPr="001A6333" w:rsidRDefault="001A6333" w:rsidP="001A6333">
      <w:pPr>
        <w:pStyle w:val="a3"/>
        <w:numPr>
          <w:ilvl w:val="0"/>
          <w:numId w:val="15"/>
        </w:numPr>
        <w:ind w:firstLineChars="0"/>
        <w:rPr>
          <w:b/>
          <w:i/>
          <w:lang w:eastAsia="zh-CN"/>
        </w:rPr>
      </w:pPr>
      <w:r w:rsidRPr="001A6333">
        <w:rPr>
          <w:b/>
          <w:i/>
          <w:lang w:eastAsia="zh-CN"/>
        </w:rPr>
        <w:t xml:space="preserve">Device’s ID indication </w:t>
      </w:r>
    </w:p>
    <w:p w14:paraId="3F04F897" w14:textId="77777777" w:rsidR="00507973" w:rsidRPr="00507973" w:rsidRDefault="00507973" w:rsidP="00507973">
      <w:pPr>
        <w:rPr>
          <w:lang w:eastAsia="zh-CN"/>
        </w:rPr>
      </w:pPr>
    </w:p>
    <w:p w14:paraId="14E370FF" w14:textId="22FDF018" w:rsidR="00CF47AF" w:rsidRDefault="005852E9" w:rsidP="00C4294B">
      <w:pPr>
        <w:pStyle w:val="a3"/>
        <w:numPr>
          <w:ilvl w:val="0"/>
          <w:numId w:val="6"/>
        </w:numPr>
        <w:ind w:firstLineChars="0"/>
        <w:rPr>
          <w:b/>
          <w:lang w:eastAsia="zh-CN"/>
        </w:rPr>
      </w:pPr>
      <w:r w:rsidRPr="003B17C3">
        <w:rPr>
          <w:rFonts w:hint="eastAsia"/>
          <w:b/>
          <w:lang w:eastAsia="zh-CN"/>
        </w:rPr>
        <w:lastRenderedPageBreak/>
        <w:t>U</w:t>
      </w:r>
      <w:r w:rsidRPr="003B17C3">
        <w:rPr>
          <w:b/>
          <w:lang w:eastAsia="zh-CN"/>
        </w:rPr>
        <w:t>L</w:t>
      </w:r>
    </w:p>
    <w:p w14:paraId="72E75FE2" w14:textId="57024E9F" w:rsidR="00876176" w:rsidRDefault="00876176" w:rsidP="00876176">
      <w:pPr>
        <w:rPr>
          <w:lang w:eastAsia="zh-CN"/>
        </w:rPr>
      </w:pPr>
      <w:r>
        <w:rPr>
          <w:lang w:eastAsia="zh-CN"/>
        </w:rPr>
        <w:t xml:space="preserve">For the inventory procedure, the intermediate node needs to provide feedback about the inventory results to the </w:t>
      </w:r>
      <w:r w:rsidR="001E36BB">
        <w:rPr>
          <w:lang w:eastAsia="zh-CN"/>
        </w:rPr>
        <w:t>BS</w:t>
      </w:r>
      <w:r>
        <w:rPr>
          <w:lang w:eastAsia="zh-CN"/>
        </w:rPr>
        <w:t>. Therefore, it is necessary to introduce A-IoT device(s) status indicator to indicate the increase or decrease of devices</w:t>
      </w:r>
      <w:r w:rsidRPr="00876176">
        <w:rPr>
          <w:lang w:eastAsia="zh-CN"/>
        </w:rPr>
        <w:t xml:space="preserve"> </w:t>
      </w:r>
      <w:r>
        <w:rPr>
          <w:lang w:eastAsia="zh-CN"/>
        </w:rPr>
        <w:t>after inventory procedure. For example, as shown in case 1 of figure 6, i</w:t>
      </w:r>
      <w:r w:rsidRPr="00876176">
        <w:rPr>
          <w:lang w:eastAsia="zh-CN"/>
        </w:rPr>
        <w:t>f the device</w:t>
      </w:r>
      <w:r>
        <w:rPr>
          <w:lang w:eastAsia="zh-CN"/>
        </w:rPr>
        <w:t>(s)</w:t>
      </w:r>
      <w:r w:rsidRPr="00876176">
        <w:rPr>
          <w:lang w:eastAsia="zh-CN"/>
        </w:rPr>
        <w:t xml:space="preserve"> status is the same as</w:t>
      </w:r>
      <w:r>
        <w:rPr>
          <w:lang w:eastAsia="zh-CN"/>
        </w:rPr>
        <w:t xml:space="preserve"> that</w:t>
      </w:r>
      <w:r w:rsidRPr="00876176">
        <w:rPr>
          <w:lang w:eastAsia="zh-CN"/>
        </w:rPr>
        <w:t xml:space="preserve"> after the last inventory </w:t>
      </w:r>
      <w:r>
        <w:rPr>
          <w:lang w:eastAsia="zh-CN"/>
        </w:rPr>
        <w:t>procedure</w:t>
      </w:r>
      <w:r w:rsidRPr="00876176">
        <w:rPr>
          <w:lang w:eastAsia="zh-CN"/>
        </w:rPr>
        <w:t>, that is, there is no los</w:t>
      </w:r>
      <w:r>
        <w:rPr>
          <w:lang w:eastAsia="zh-CN"/>
        </w:rPr>
        <w:t>t</w:t>
      </w:r>
      <w:r w:rsidRPr="00876176">
        <w:rPr>
          <w:lang w:eastAsia="zh-CN"/>
        </w:rPr>
        <w:t xml:space="preserve"> or addition</w:t>
      </w:r>
      <w:r>
        <w:rPr>
          <w:lang w:eastAsia="zh-CN"/>
        </w:rPr>
        <w:t>al device(s),</w:t>
      </w:r>
      <w:r w:rsidRPr="00876176">
        <w:rPr>
          <w:lang w:eastAsia="zh-CN"/>
        </w:rPr>
        <w:t xml:space="preserve"> </w:t>
      </w:r>
      <w:r>
        <w:rPr>
          <w:lang w:eastAsia="zh-CN"/>
        </w:rPr>
        <w:t xml:space="preserve">intermediate node can generate ACK to </w:t>
      </w:r>
      <w:r w:rsidR="001E36BB">
        <w:rPr>
          <w:lang w:eastAsia="zh-CN"/>
        </w:rPr>
        <w:t>BS</w:t>
      </w:r>
      <w:r>
        <w:rPr>
          <w:lang w:eastAsia="zh-CN"/>
        </w:rPr>
        <w:t xml:space="preserve">; When the inventory </w:t>
      </w:r>
      <w:r w:rsidR="0058187F">
        <w:rPr>
          <w:lang w:eastAsia="zh-CN"/>
        </w:rPr>
        <w:t>status</w:t>
      </w:r>
      <w:r>
        <w:rPr>
          <w:lang w:eastAsia="zh-CN"/>
        </w:rPr>
        <w:t xml:space="preserve"> is different from the previous one (such as adding or reducing device(s)), intermediate node can generate NACK to </w:t>
      </w:r>
      <w:r w:rsidR="001E36BB">
        <w:rPr>
          <w:lang w:eastAsia="zh-CN"/>
        </w:rPr>
        <w:t>BS</w:t>
      </w:r>
      <w:r>
        <w:rPr>
          <w:lang w:eastAsia="zh-CN"/>
        </w:rPr>
        <w:t xml:space="preserve">. </w:t>
      </w:r>
    </w:p>
    <w:p w14:paraId="0DADA2FF" w14:textId="0E8F167C" w:rsidR="005852E9" w:rsidRDefault="00876176" w:rsidP="004E2984">
      <w:pPr>
        <w:rPr>
          <w:lang w:eastAsia="zh-CN"/>
        </w:rPr>
      </w:pPr>
      <w:r>
        <w:rPr>
          <w:lang w:eastAsia="zh-CN"/>
        </w:rPr>
        <w:t>For the transmission with dedicated A-IoT device</w:t>
      </w:r>
      <w:r w:rsidR="00173D59">
        <w:rPr>
          <w:lang w:eastAsia="zh-CN"/>
        </w:rPr>
        <w:t>, ACK/NACK feedback (case 2) or A-UL information forwarding (case 3) from intermediate node</w:t>
      </w:r>
      <w:r>
        <w:rPr>
          <w:lang w:eastAsia="zh-CN"/>
        </w:rPr>
        <w:t xml:space="preserve"> to </w:t>
      </w:r>
      <w:r w:rsidR="001E36BB">
        <w:rPr>
          <w:lang w:eastAsia="zh-CN"/>
        </w:rPr>
        <w:t>BS</w:t>
      </w:r>
      <w:r w:rsidR="00173D59">
        <w:rPr>
          <w:lang w:eastAsia="zh-CN"/>
        </w:rPr>
        <w:t xml:space="preserve"> should be studied</w:t>
      </w:r>
      <w:r>
        <w:rPr>
          <w:lang w:eastAsia="zh-CN"/>
        </w:rPr>
        <w:t xml:space="preserve">. </w:t>
      </w:r>
    </w:p>
    <w:p w14:paraId="5C72762F" w14:textId="75A4C696" w:rsidR="0058187F" w:rsidRDefault="001E36BB" w:rsidP="0058187F">
      <w:pPr>
        <w:jc w:val="center"/>
      </w:pPr>
      <w:r>
        <w:object w:dxaOrig="4360" w:dyaOrig="1110" w14:anchorId="7524DE69">
          <v:shape id="_x0000_i1029" type="#_x0000_t75" style="width:358.2pt;height:91.6pt" o:ole="">
            <v:imagedata r:id="rId19" o:title=""/>
          </v:shape>
          <o:OLEObject Type="Embed" ProgID="Visio.Drawing.15" ShapeID="_x0000_i1029" DrawAspect="Content" ObjectID="_1773675788" r:id="rId20"/>
        </w:object>
      </w:r>
    </w:p>
    <w:p w14:paraId="2E2CE1A3" w14:textId="77777777" w:rsidR="0058187F" w:rsidRDefault="0058187F" w:rsidP="0058187F">
      <w:pPr>
        <w:jc w:val="center"/>
      </w:pPr>
      <w:r>
        <w:rPr>
          <w:lang w:eastAsia="zh-CN"/>
        </w:rPr>
        <w:t>C</w:t>
      </w:r>
      <w:r>
        <w:rPr>
          <w:rFonts w:hint="eastAsia"/>
          <w:lang w:eastAsia="zh-CN"/>
        </w:rPr>
        <w:t>ase1:</w:t>
      </w:r>
      <w:r>
        <w:rPr>
          <w:lang w:eastAsia="zh-CN"/>
        </w:rPr>
        <w:t xml:space="preserve"> I</w:t>
      </w:r>
      <w:r w:rsidRPr="00876176">
        <w:rPr>
          <w:lang w:eastAsia="zh-CN"/>
        </w:rPr>
        <w:t>nventory</w:t>
      </w:r>
      <w:r>
        <w:rPr>
          <w:lang w:eastAsia="zh-CN"/>
        </w:rPr>
        <w:t xml:space="preserve"> procedure</w:t>
      </w:r>
    </w:p>
    <w:p w14:paraId="0AD8E7A9" w14:textId="4C12E695" w:rsidR="0058187F" w:rsidRDefault="001E36BB" w:rsidP="0058187F">
      <w:pPr>
        <w:jc w:val="center"/>
      </w:pPr>
      <w:r>
        <w:object w:dxaOrig="3560" w:dyaOrig="930" w14:anchorId="2275504B">
          <v:shape id="_x0000_i1030" type="#_x0000_t75" style="width:307.6pt;height:80.65pt" o:ole="">
            <v:imagedata r:id="rId21" o:title=""/>
          </v:shape>
          <o:OLEObject Type="Embed" ProgID="Visio.Drawing.15" ShapeID="_x0000_i1030" DrawAspect="Content" ObjectID="_1773675789" r:id="rId22"/>
        </w:object>
      </w:r>
    </w:p>
    <w:p w14:paraId="1C6A4D4F" w14:textId="7E4C120F" w:rsidR="0058187F" w:rsidRDefault="0058187F" w:rsidP="00046EE3">
      <w:pPr>
        <w:jc w:val="center"/>
      </w:pPr>
      <w:r>
        <w:rPr>
          <w:lang w:eastAsia="zh-CN"/>
        </w:rPr>
        <w:t>C</w:t>
      </w:r>
      <w:r>
        <w:rPr>
          <w:rFonts w:hint="eastAsia"/>
          <w:lang w:eastAsia="zh-CN"/>
        </w:rPr>
        <w:t>ase</w:t>
      </w:r>
      <w:r>
        <w:rPr>
          <w:lang w:eastAsia="zh-CN"/>
        </w:rPr>
        <w:t>2</w:t>
      </w:r>
      <w:r>
        <w:rPr>
          <w:rFonts w:hint="eastAsia"/>
          <w:lang w:eastAsia="zh-CN"/>
        </w:rPr>
        <w:t>:</w:t>
      </w:r>
      <w:r>
        <w:rPr>
          <w:lang w:eastAsia="zh-CN"/>
        </w:rPr>
        <w:t xml:space="preserve"> Transmission for dedicated A-IoT device with ACK/NACK feedback in UL</w:t>
      </w:r>
    </w:p>
    <w:p w14:paraId="35248307" w14:textId="73C470C3" w:rsidR="0058187F" w:rsidRDefault="001E36BB" w:rsidP="0058187F">
      <w:pPr>
        <w:jc w:val="center"/>
      </w:pPr>
      <w:r>
        <w:object w:dxaOrig="3560" w:dyaOrig="930" w14:anchorId="09960CB7">
          <v:shape id="_x0000_i1031" type="#_x0000_t75" style="width:307.6pt;height:80.65pt" o:ole="">
            <v:imagedata r:id="rId23" o:title=""/>
          </v:shape>
          <o:OLEObject Type="Embed" ProgID="Visio.Drawing.15" ShapeID="_x0000_i1031" DrawAspect="Content" ObjectID="_1773675790" r:id="rId24"/>
        </w:object>
      </w:r>
    </w:p>
    <w:p w14:paraId="54C36747" w14:textId="77777777" w:rsidR="0058187F" w:rsidRDefault="0058187F" w:rsidP="0058187F">
      <w:pPr>
        <w:jc w:val="center"/>
      </w:pPr>
      <w:r>
        <w:rPr>
          <w:lang w:eastAsia="zh-CN"/>
        </w:rPr>
        <w:t>C</w:t>
      </w:r>
      <w:r>
        <w:rPr>
          <w:rFonts w:hint="eastAsia"/>
          <w:lang w:eastAsia="zh-CN"/>
        </w:rPr>
        <w:t>ase</w:t>
      </w:r>
      <w:r>
        <w:rPr>
          <w:lang w:eastAsia="zh-CN"/>
        </w:rPr>
        <w:t>3</w:t>
      </w:r>
      <w:r>
        <w:rPr>
          <w:rFonts w:hint="eastAsia"/>
          <w:lang w:eastAsia="zh-CN"/>
        </w:rPr>
        <w:t>:</w:t>
      </w:r>
      <w:r>
        <w:rPr>
          <w:lang w:eastAsia="zh-CN"/>
        </w:rPr>
        <w:t xml:space="preserve"> Transmission for dedicated A-IoT device with forwarding in UL</w:t>
      </w:r>
    </w:p>
    <w:p w14:paraId="675DF06C" w14:textId="77777777" w:rsidR="0058187F" w:rsidRPr="004C798D" w:rsidRDefault="0058187F" w:rsidP="0058187F">
      <w:pPr>
        <w:jc w:val="center"/>
        <w:rPr>
          <w:b/>
          <w:lang w:eastAsia="zh-CN"/>
        </w:rPr>
      </w:pPr>
      <w:r>
        <w:rPr>
          <w:rFonts w:hint="eastAsia"/>
          <w:b/>
          <w:lang w:eastAsia="zh-CN"/>
        </w:rPr>
        <w:t>F</w:t>
      </w:r>
      <w:r>
        <w:rPr>
          <w:b/>
          <w:lang w:eastAsia="zh-CN"/>
        </w:rPr>
        <w:t>igure 6</w:t>
      </w:r>
      <w:r w:rsidRPr="004C798D">
        <w:rPr>
          <w:b/>
          <w:lang w:eastAsia="zh-CN"/>
        </w:rPr>
        <w:t xml:space="preserve">: </w:t>
      </w:r>
      <w:r w:rsidRPr="004C798D">
        <w:rPr>
          <w:rFonts w:hint="eastAsia"/>
          <w:b/>
          <w:lang w:eastAsia="zh-CN"/>
        </w:rPr>
        <w:t>UL</w:t>
      </w:r>
      <w:r w:rsidRPr="004C798D">
        <w:rPr>
          <w:b/>
          <w:lang w:eastAsia="zh-CN"/>
        </w:rPr>
        <w:t xml:space="preserve"> </w:t>
      </w:r>
      <w:r w:rsidRPr="004C798D">
        <w:rPr>
          <w:rFonts w:hint="eastAsia"/>
          <w:b/>
          <w:lang w:eastAsia="zh-CN"/>
        </w:rPr>
        <w:t>transmission</w:t>
      </w:r>
      <w:r w:rsidRPr="004C798D">
        <w:rPr>
          <w:b/>
          <w:lang w:eastAsia="zh-CN"/>
        </w:rPr>
        <w:t xml:space="preserve"> </w:t>
      </w:r>
      <w:r w:rsidRPr="004C798D">
        <w:rPr>
          <w:rFonts w:hint="eastAsia"/>
          <w:b/>
          <w:lang w:eastAsia="zh-CN"/>
        </w:rPr>
        <w:t>from</w:t>
      </w:r>
      <w:r w:rsidRPr="004C798D">
        <w:rPr>
          <w:b/>
          <w:lang w:eastAsia="zh-CN"/>
        </w:rPr>
        <w:t xml:space="preserve"> </w:t>
      </w:r>
      <w:r w:rsidRPr="004C798D">
        <w:rPr>
          <w:rFonts w:hint="eastAsia"/>
          <w:b/>
          <w:lang w:eastAsia="zh-CN"/>
        </w:rPr>
        <w:t>intermediate</w:t>
      </w:r>
      <w:r w:rsidRPr="004C798D">
        <w:rPr>
          <w:b/>
          <w:lang w:eastAsia="zh-CN"/>
        </w:rPr>
        <w:t xml:space="preserve"> </w:t>
      </w:r>
      <w:r w:rsidRPr="004C798D">
        <w:rPr>
          <w:rFonts w:hint="eastAsia"/>
          <w:b/>
          <w:lang w:eastAsia="zh-CN"/>
        </w:rPr>
        <w:t>node</w:t>
      </w:r>
      <w:r w:rsidRPr="004C798D">
        <w:rPr>
          <w:b/>
          <w:lang w:eastAsia="zh-CN"/>
        </w:rPr>
        <w:t xml:space="preserve"> </w:t>
      </w:r>
      <w:r w:rsidRPr="004C798D">
        <w:rPr>
          <w:rFonts w:hint="eastAsia"/>
          <w:b/>
          <w:lang w:eastAsia="zh-CN"/>
        </w:rPr>
        <w:t>in</w:t>
      </w:r>
      <w:r w:rsidRPr="004C798D">
        <w:rPr>
          <w:b/>
          <w:lang w:eastAsia="zh-CN"/>
        </w:rPr>
        <w:t xml:space="preserve"> </w:t>
      </w:r>
      <w:r w:rsidRPr="004C798D">
        <w:rPr>
          <w:rFonts w:hint="eastAsia"/>
          <w:b/>
          <w:lang w:eastAsia="zh-CN"/>
        </w:rPr>
        <w:t>topology</w:t>
      </w:r>
      <w:r w:rsidRPr="004C798D">
        <w:rPr>
          <w:b/>
          <w:lang w:eastAsia="zh-CN"/>
        </w:rPr>
        <w:t xml:space="preserve"> </w:t>
      </w:r>
      <w:r w:rsidRPr="004C798D">
        <w:rPr>
          <w:rFonts w:hint="eastAsia"/>
          <w:b/>
          <w:lang w:eastAsia="zh-CN"/>
        </w:rPr>
        <w:t>2</w:t>
      </w:r>
    </w:p>
    <w:p w14:paraId="01820C77" w14:textId="77777777" w:rsidR="0058187F" w:rsidRPr="0058187F" w:rsidRDefault="0058187F" w:rsidP="004E2984">
      <w:pPr>
        <w:rPr>
          <w:lang w:eastAsia="zh-CN"/>
        </w:rPr>
      </w:pPr>
    </w:p>
    <w:p w14:paraId="0EBCFC63" w14:textId="09BD4707" w:rsidR="00530F58" w:rsidRPr="004C798D" w:rsidRDefault="00EB217F" w:rsidP="004E2984">
      <w:pPr>
        <w:rPr>
          <w:b/>
          <w:i/>
          <w:lang w:eastAsia="zh-CN"/>
        </w:rPr>
      </w:pPr>
      <w:r w:rsidRPr="00507973">
        <w:rPr>
          <w:b/>
          <w:i/>
          <w:lang w:eastAsia="zh-CN"/>
        </w:rPr>
        <w:t>P</w:t>
      </w:r>
      <w:r w:rsidRPr="00507973">
        <w:rPr>
          <w:rFonts w:hint="eastAsia"/>
          <w:b/>
          <w:i/>
          <w:lang w:eastAsia="zh-CN"/>
        </w:rPr>
        <w:t>roposal</w:t>
      </w:r>
      <w:r w:rsidRPr="00507973">
        <w:rPr>
          <w:b/>
          <w:i/>
          <w:lang w:eastAsia="zh-CN"/>
        </w:rPr>
        <w:t xml:space="preserve"> </w:t>
      </w:r>
      <w:r w:rsidR="00847322">
        <w:rPr>
          <w:b/>
          <w:i/>
          <w:lang w:eastAsia="zh-CN"/>
        </w:rPr>
        <w:t>1</w:t>
      </w:r>
      <w:r w:rsidR="00AD5A1A">
        <w:rPr>
          <w:b/>
          <w:i/>
          <w:lang w:eastAsia="zh-CN"/>
        </w:rPr>
        <w:t>4</w:t>
      </w:r>
      <w:r w:rsidRPr="00507973">
        <w:rPr>
          <w:rFonts w:hint="eastAsia"/>
          <w:b/>
          <w:i/>
          <w:lang w:eastAsia="zh-CN"/>
        </w:rPr>
        <w:t>:</w:t>
      </w:r>
      <w:r w:rsidRPr="00EB217F">
        <w:rPr>
          <w:b/>
          <w:i/>
          <w:lang w:eastAsia="zh-CN"/>
        </w:rPr>
        <w:t xml:space="preserve"> </w:t>
      </w:r>
      <w:r w:rsidR="0058187F">
        <w:rPr>
          <w:b/>
          <w:i/>
          <w:lang w:eastAsia="zh-CN"/>
        </w:rPr>
        <w:t xml:space="preserve">Support UL response from intermediate node to </w:t>
      </w:r>
      <w:r w:rsidR="001E36BB" w:rsidRPr="00DA7911">
        <w:rPr>
          <w:b/>
          <w:i/>
          <w:lang w:eastAsia="zh-CN"/>
        </w:rPr>
        <w:t>BS</w:t>
      </w:r>
      <w:r w:rsidR="0058187F">
        <w:rPr>
          <w:b/>
          <w:i/>
          <w:lang w:eastAsia="zh-CN"/>
        </w:rPr>
        <w:t xml:space="preserve"> to indicate </w:t>
      </w:r>
      <w:r w:rsidR="0058187F" w:rsidRPr="0058187F">
        <w:rPr>
          <w:b/>
          <w:i/>
          <w:lang w:eastAsia="zh-CN"/>
        </w:rPr>
        <w:t>inventory</w:t>
      </w:r>
      <w:r w:rsidR="0058187F">
        <w:rPr>
          <w:b/>
          <w:i/>
          <w:lang w:eastAsia="zh-CN"/>
        </w:rPr>
        <w:t xml:space="preserve"> </w:t>
      </w:r>
      <w:r w:rsidR="0058187F" w:rsidRPr="0058187F">
        <w:rPr>
          <w:b/>
          <w:i/>
          <w:lang w:eastAsia="zh-CN"/>
        </w:rPr>
        <w:t>status</w:t>
      </w:r>
      <w:r w:rsidR="0058187F">
        <w:rPr>
          <w:b/>
          <w:i/>
          <w:lang w:eastAsia="zh-CN"/>
        </w:rPr>
        <w:t xml:space="preserve"> or A-UL reception. </w:t>
      </w:r>
    </w:p>
    <w:p w14:paraId="7412B30C" w14:textId="11437B3D" w:rsidR="00BB1F09" w:rsidRPr="00AC3629" w:rsidRDefault="00BB1F09" w:rsidP="00BB1F09">
      <w:pPr>
        <w:pStyle w:val="1"/>
        <w:ind w:left="431" w:hanging="431"/>
        <w:rPr>
          <w:lang w:eastAsia="zh-CN"/>
        </w:rPr>
      </w:pPr>
      <w:r w:rsidRPr="00AC3629">
        <w:rPr>
          <w:lang w:eastAsia="zh-CN"/>
        </w:rPr>
        <w:t>Conclusions</w:t>
      </w:r>
    </w:p>
    <w:p w14:paraId="678749A8" w14:textId="77777777" w:rsidR="00F77BAE" w:rsidRPr="004C2E77" w:rsidRDefault="00F77BAE" w:rsidP="00F77BAE">
      <w:pPr>
        <w:rPr>
          <w:b/>
          <w:i/>
        </w:rPr>
      </w:pPr>
      <w:r w:rsidRPr="004C2E77">
        <w:rPr>
          <w:b/>
          <w:i/>
          <w:lang w:eastAsia="zh-CN"/>
        </w:rPr>
        <w:t xml:space="preserve">Proposal </w:t>
      </w:r>
      <w:r>
        <w:rPr>
          <w:b/>
          <w:i/>
          <w:lang w:eastAsia="zh-CN"/>
        </w:rPr>
        <w:t>1</w:t>
      </w:r>
      <w:r w:rsidRPr="004C2E77">
        <w:rPr>
          <w:b/>
          <w:i/>
          <w:lang w:eastAsia="zh-CN"/>
        </w:rPr>
        <w:t xml:space="preserve">: </w:t>
      </w:r>
      <w:r>
        <w:rPr>
          <w:b/>
          <w:i/>
        </w:rPr>
        <w:t>T</w:t>
      </w:r>
      <w:r w:rsidRPr="004C2E77">
        <w:rPr>
          <w:b/>
          <w:i/>
        </w:rPr>
        <w:t>wo parts should be included in the</w:t>
      </w:r>
      <w:r>
        <w:rPr>
          <w:b/>
          <w:i/>
        </w:rPr>
        <w:t xml:space="preserve"> R2D</w:t>
      </w:r>
      <w:r w:rsidRPr="004C2E77">
        <w:rPr>
          <w:b/>
          <w:i/>
        </w:rPr>
        <w:t xml:space="preserve"> </w:t>
      </w:r>
      <w:r>
        <w:rPr>
          <w:b/>
          <w:i/>
        </w:rPr>
        <w:t>preamble:</w:t>
      </w:r>
    </w:p>
    <w:p w14:paraId="4C219589" w14:textId="77777777" w:rsidR="00F77BAE" w:rsidRPr="004C2E77" w:rsidRDefault="00F77BAE" w:rsidP="00F77BAE">
      <w:pPr>
        <w:pStyle w:val="a3"/>
        <w:numPr>
          <w:ilvl w:val="0"/>
          <w:numId w:val="13"/>
        </w:numPr>
        <w:ind w:firstLineChars="0"/>
        <w:rPr>
          <w:b/>
          <w:i/>
        </w:rPr>
      </w:pPr>
      <w:r w:rsidRPr="004C2E77">
        <w:rPr>
          <w:b/>
          <w:i/>
        </w:rPr>
        <w:t>Part 1: delimiter signal with a design of a low voltage signal</w:t>
      </w:r>
    </w:p>
    <w:p w14:paraId="3F728B00" w14:textId="77777777" w:rsidR="00F77BAE" w:rsidRPr="00170C19" w:rsidRDefault="00F77BAE" w:rsidP="00F77BAE">
      <w:pPr>
        <w:pStyle w:val="a3"/>
        <w:numPr>
          <w:ilvl w:val="0"/>
          <w:numId w:val="13"/>
        </w:numPr>
        <w:ind w:firstLineChars="0"/>
        <w:rPr>
          <w:b/>
          <w:i/>
          <w:lang w:eastAsia="zh-CN"/>
        </w:rPr>
      </w:pPr>
      <w:r w:rsidRPr="004C2E77">
        <w:rPr>
          <w:b/>
          <w:i/>
        </w:rPr>
        <w:t xml:space="preserve">Part 2: </w:t>
      </w:r>
      <w:r w:rsidRPr="00F4756C">
        <w:rPr>
          <w:b/>
          <w:i/>
          <w:lang w:eastAsia="zh-CN"/>
        </w:rPr>
        <w:t>synchronization</w:t>
      </w:r>
      <w:r w:rsidRPr="004C2E77">
        <w:rPr>
          <w:b/>
          <w:i/>
          <w:lang w:eastAsia="zh-CN"/>
        </w:rPr>
        <w:t xml:space="preserve"> preamble based on OOK/ASK sequence with line code </w:t>
      </w:r>
      <w:r w:rsidRPr="004C2E77">
        <w:rPr>
          <w:b/>
          <w:i/>
        </w:rPr>
        <w:t xml:space="preserve">(e.g., Manchester coding) </w:t>
      </w:r>
    </w:p>
    <w:p w14:paraId="6E5C991C" w14:textId="77777777" w:rsidR="00F77BAE" w:rsidRPr="002D14B5" w:rsidRDefault="00F77BAE" w:rsidP="002D14B5">
      <w:pPr>
        <w:rPr>
          <w:b/>
          <w:i/>
          <w:lang w:eastAsia="zh-CN"/>
        </w:rPr>
      </w:pPr>
      <w:r w:rsidRPr="002D14B5">
        <w:rPr>
          <w:b/>
          <w:i/>
          <w:lang w:eastAsia="zh-CN"/>
        </w:rPr>
        <w:t>P</w:t>
      </w:r>
      <w:r w:rsidRPr="002D14B5">
        <w:rPr>
          <w:rFonts w:hint="eastAsia"/>
          <w:b/>
          <w:i/>
          <w:lang w:eastAsia="zh-CN"/>
        </w:rPr>
        <w:t>roposal</w:t>
      </w:r>
      <w:r w:rsidRPr="002D14B5">
        <w:rPr>
          <w:b/>
          <w:i/>
          <w:lang w:eastAsia="zh-CN"/>
        </w:rPr>
        <w:t xml:space="preserve"> 2: Postamble </w:t>
      </w:r>
      <w:r w:rsidRPr="002D14B5">
        <w:rPr>
          <w:rFonts w:hint="eastAsia"/>
          <w:b/>
          <w:i/>
          <w:lang w:eastAsia="zh-CN"/>
        </w:rPr>
        <w:t>is</w:t>
      </w:r>
      <w:r w:rsidRPr="002D14B5">
        <w:rPr>
          <w:b/>
          <w:i/>
          <w:lang w:eastAsia="zh-CN"/>
        </w:rPr>
        <w:t xml:space="preserve"> </w:t>
      </w:r>
      <w:r w:rsidRPr="002D14B5">
        <w:rPr>
          <w:rFonts w:hint="eastAsia"/>
          <w:b/>
          <w:i/>
          <w:lang w:eastAsia="zh-CN"/>
        </w:rPr>
        <w:t>supported</w:t>
      </w:r>
      <w:r w:rsidRPr="002D14B5">
        <w:rPr>
          <w:b/>
          <w:i/>
          <w:lang w:eastAsia="zh-CN"/>
        </w:rPr>
        <w:t xml:space="preserve"> </w:t>
      </w:r>
      <w:r w:rsidRPr="002D14B5">
        <w:rPr>
          <w:rFonts w:hint="eastAsia"/>
          <w:b/>
          <w:i/>
          <w:lang w:eastAsia="zh-CN"/>
        </w:rPr>
        <w:t>for</w:t>
      </w:r>
      <w:r w:rsidRPr="002D14B5">
        <w:rPr>
          <w:b/>
          <w:i/>
          <w:lang w:eastAsia="zh-CN"/>
        </w:rPr>
        <w:t xml:space="preserve"> R2D </w:t>
      </w:r>
      <w:r w:rsidRPr="002D14B5">
        <w:rPr>
          <w:rFonts w:hint="eastAsia"/>
          <w:b/>
          <w:i/>
          <w:lang w:eastAsia="zh-CN"/>
        </w:rPr>
        <w:t>transmission</w:t>
      </w:r>
      <w:r w:rsidRPr="002D14B5">
        <w:rPr>
          <w:b/>
          <w:i/>
          <w:lang w:eastAsia="zh-CN"/>
        </w:rPr>
        <w:t>.</w:t>
      </w:r>
    </w:p>
    <w:p w14:paraId="08825E63" w14:textId="56FF86BF" w:rsidR="00DF5A49" w:rsidRPr="00365C7C" w:rsidRDefault="00F77BAE" w:rsidP="00DF5A49">
      <w:pPr>
        <w:rPr>
          <w:b/>
          <w:i/>
          <w:lang w:eastAsia="zh-CN"/>
        </w:rPr>
      </w:pPr>
      <w:r w:rsidRPr="00170C19">
        <w:rPr>
          <w:b/>
          <w:i/>
          <w:lang w:eastAsia="zh-CN"/>
        </w:rPr>
        <w:t>Proposal 3</w:t>
      </w:r>
      <w:r>
        <w:rPr>
          <w:b/>
          <w:i/>
          <w:lang w:eastAsia="zh-CN"/>
        </w:rPr>
        <w:t>: Control information is needed and it should be</w:t>
      </w:r>
      <w:r w:rsidRPr="00170C19">
        <w:rPr>
          <w:b/>
          <w:i/>
          <w:lang w:eastAsia="zh-CN"/>
        </w:rPr>
        <w:t xml:space="preserve"> transmitted on the</w:t>
      </w:r>
      <w:r>
        <w:rPr>
          <w:b/>
          <w:i/>
          <w:lang w:eastAsia="zh-CN"/>
        </w:rPr>
        <w:t xml:space="preserve"> PRDCH.</w:t>
      </w:r>
    </w:p>
    <w:p w14:paraId="7F6D4C63" w14:textId="77777777" w:rsidR="00F77BAE" w:rsidRDefault="00F77BAE" w:rsidP="00F77BAE">
      <w:pPr>
        <w:rPr>
          <w:b/>
          <w:i/>
          <w:lang w:eastAsia="zh-CN"/>
        </w:rPr>
      </w:pPr>
      <w:r w:rsidRPr="00170C19">
        <w:rPr>
          <w:b/>
          <w:i/>
          <w:lang w:eastAsia="zh-CN"/>
        </w:rPr>
        <w:t xml:space="preserve">Proposal </w:t>
      </w:r>
      <w:r>
        <w:rPr>
          <w:b/>
          <w:i/>
          <w:lang w:eastAsia="zh-CN"/>
        </w:rPr>
        <w:t>4: How to determine PRDCH transmission length should be studied, and at least the following options can be considered.</w:t>
      </w:r>
    </w:p>
    <w:p w14:paraId="1F187DDC" w14:textId="77777777" w:rsidR="00F77BAE" w:rsidRDefault="00F77BAE" w:rsidP="00F77BAE">
      <w:pPr>
        <w:pStyle w:val="a3"/>
        <w:numPr>
          <w:ilvl w:val="0"/>
          <w:numId w:val="30"/>
        </w:numPr>
        <w:ind w:firstLineChars="0"/>
        <w:rPr>
          <w:b/>
          <w:i/>
          <w:lang w:eastAsia="zh-CN"/>
        </w:rPr>
      </w:pPr>
      <w:r w:rsidRPr="00170C19">
        <w:rPr>
          <w:b/>
          <w:i/>
          <w:lang w:eastAsia="zh-CN"/>
        </w:rPr>
        <w:lastRenderedPageBreak/>
        <w:t>Option 1</w:t>
      </w:r>
      <w:r>
        <w:rPr>
          <w:b/>
          <w:i/>
          <w:lang w:eastAsia="zh-CN"/>
        </w:rPr>
        <w:t>: using postamble to indicate the end of PRDCH transmission</w:t>
      </w:r>
      <w:r w:rsidRPr="00170C19">
        <w:rPr>
          <w:b/>
          <w:i/>
          <w:lang w:eastAsia="zh-CN"/>
        </w:rPr>
        <w:t>.</w:t>
      </w:r>
    </w:p>
    <w:p w14:paraId="09A11932" w14:textId="77777777" w:rsidR="00F77BAE" w:rsidRPr="00170C19" w:rsidRDefault="00F77BAE" w:rsidP="00F77BAE">
      <w:pPr>
        <w:pStyle w:val="a3"/>
        <w:numPr>
          <w:ilvl w:val="0"/>
          <w:numId w:val="30"/>
        </w:numPr>
        <w:ind w:firstLineChars="0"/>
        <w:rPr>
          <w:b/>
          <w:i/>
          <w:lang w:eastAsia="zh-CN"/>
        </w:rPr>
      </w:pPr>
      <w:r w:rsidRPr="00170C19">
        <w:rPr>
          <w:b/>
          <w:i/>
          <w:lang w:eastAsia="zh-CN"/>
        </w:rPr>
        <w:t xml:space="preserve">Option </w:t>
      </w:r>
      <w:r>
        <w:rPr>
          <w:b/>
          <w:i/>
          <w:lang w:eastAsia="zh-CN"/>
        </w:rPr>
        <w:t xml:space="preserve">2: </w:t>
      </w:r>
      <w:r w:rsidRPr="00E955A0">
        <w:rPr>
          <w:b/>
          <w:i/>
          <w:lang w:eastAsia="zh-CN"/>
        </w:rPr>
        <w:t>PRDCH transmission length</w:t>
      </w:r>
      <w:r>
        <w:rPr>
          <w:b/>
          <w:i/>
          <w:lang w:eastAsia="zh-CN"/>
        </w:rPr>
        <w:t xml:space="preserve"> is indicated in</w:t>
      </w:r>
      <w:r w:rsidRPr="00E955A0">
        <w:rPr>
          <w:b/>
          <w:i/>
          <w:lang w:eastAsia="zh-CN"/>
        </w:rPr>
        <w:t xml:space="preserve"> </w:t>
      </w:r>
      <w:r>
        <w:rPr>
          <w:b/>
          <w:i/>
          <w:lang w:eastAsia="zh-CN"/>
        </w:rPr>
        <w:t>c</w:t>
      </w:r>
      <w:r w:rsidRPr="00170C19">
        <w:rPr>
          <w:b/>
          <w:i/>
          <w:lang w:eastAsia="zh-CN"/>
        </w:rPr>
        <w:t>ontrol information.</w:t>
      </w:r>
    </w:p>
    <w:p w14:paraId="047FE231" w14:textId="6F5B7972" w:rsidR="00A945C4" w:rsidRDefault="00F77BAE" w:rsidP="005139BB">
      <w:pPr>
        <w:adjustRightInd/>
        <w:snapToGrid/>
        <w:spacing w:after="0"/>
        <w:rPr>
          <w:b/>
          <w:i/>
          <w:lang w:eastAsia="zh-CN"/>
        </w:rPr>
      </w:pPr>
      <w:r w:rsidRPr="00911163">
        <w:rPr>
          <w:b/>
          <w:i/>
          <w:lang w:eastAsia="zh-CN"/>
        </w:rPr>
        <w:t xml:space="preserve">Proposal 5: The </w:t>
      </w:r>
      <w:r>
        <w:rPr>
          <w:b/>
          <w:i/>
          <w:lang w:eastAsia="zh-CN"/>
        </w:rPr>
        <w:t>D2R preamble</w:t>
      </w:r>
      <w:r w:rsidRPr="00911163">
        <w:rPr>
          <w:b/>
          <w:i/>
          <w:lang w:eastAsia="zh-CN"/>
        </w:rPr>
        <w:t xml:space="preserve"> design can take the </w:t>
      </w:r>
      <w:r w:rsidRPr="00911163">
        <w:rPr>
          <w:b/>
          <w:i/>
        </w:rPr>
        <w:t>binary sequence-based</w:t>
      </w:r>
      <w:r w:rsidRPr="00911163">
        <w:rPr>
          <w:b/>
          <w:i/>
          <w:lang w:eastAsia="zh-CN"/>
        </w:rPr>
        <w:t xml:space="preserve"> signal as </w:t>
      </w:r>
      <w:r>
        <w:rPr>
          <w:b/>
          <w:i/>
          <w:lang w:eastAsia="zh-CN"/>
        </w:rPr>
        <w:t>a</w:t>
      </w:r>
      <w:r w:rsidRPr="00911163">
        <w:rPr>
          <w:b/>
          <w:i/>
          <w:lang w:eastAsia="zh-CN"/>
        </w:rPr>
        <w:t xml:space="preserve"> starting point for discussion.</w:t>
      </w:r>
    </w:p>
    <w:p w14:paraId="265D8EEE" w14:textId="77777777" w:rsidR="00F77BAE" w:rsidRPr="00170C19" w:rsidRDefault="00F77BAE" w:rsidP="00F77BAE">
      <w:pPr>
        <w:rPr>
          <w:b/>
          <w:i/>
          <w:lang w:eastAsia="zh-CN"/>
        </w:rPr>
      </w:pPr>
      <w:r w:rsidRPr="00CC426C">
        <w:rPr>
          <w:b/>
          <w:i/>
          <w:lang w:eastAsia="zh-CN"/>
        </w:rPr>
        <w:t>P</w:t>
      </w:r>
      <w:r w:rsidRPr="00CC426C">
        <w:rPr>
          <w:rFonts w:hint="eastAsia"/>
          <w:b/>
          <w:i/>
          <w:lang w:eastAsia="zh-CN"/>
        </w:rPr>
        <w:t>roposal</w:t>
      </w:r>
      <w:r w:rsidRPr="00CC426C">
        <w:rPr>
          <w:b/>
          <w:i/>
          <w:lang w:eastAsia="zh-CN"/>
        </w:rPr>
        <w:t xml:space="preserve"> </w:t>
      </w:r>
      <w:r>
        <w:rPr>
          <w:b/>
          <w:i/>
          <w:lang w:eastAsia="zh-CN"/>
        </w:rPr>
        <w:t>6</w:t>
      </w:r>
      <w:r w:rsidRPr="00CC426C">
        <w:rPr>
          <w:b/>
          <w:i/>
          <w:lang w:eastAsia="zh-CN"/>
        </w:rPr>
        <w:t xml:space="preserve">: </w:t>
      </w:r>
      <w:r>
        <w:rPr>
          <w:b/>
          <w:i/>
          <w:lang w:eastAsia="zh-CN"/>
        </w:rPr>
        <w:t xml:space="preserve">Postamble </w:t>
      </w:r>
      <w:r>
        <w:rPr>
          <w:rFonts w:hint="eastAsia"/>
          <w:b/>
          <w:i/>
          <w:lang w:eastAsia="zh-CN"/>
        </w:rPr>
        <w:t>is</w:t>
      </w:r>
      <w:r>
        <w:rPr>
          <w:b/>
          <w:i/>
          <w:lang w:eastAsia="zh-CN"/>
        </w:rPr>
        <w:t xml:space="preserve"> </w:t>
      </w:r>
      <w:r>
        <w:rPr>
          <w:rFonts w:hint="eastAsia"/>
          <w:b/>
          <w:i/>
          <w:lang w:eastAsia="zh-CN"/>
        </w:rPr>
        <w:t>supported</w:t>
      </w:r>
      <w:r>
        <w:rPr>
          <w:b/>
          <w:i/>
          <w:lang w:eastAsia="zh-CN"/>
        </w:rPr>
        <w:t xml:space="preserve"> </w:t>
      </w:r>
      <w:r>
        <w:rPr>
          <w:rFonts w:hint="eastAsia"/>
          <w:b/>
          <w:i/>
          <w:lang w:eastAsia="zh-CN"/>
        </w:rPr>
        <w:t>for</w:t>
      </w:r>
      <w:r>
        <w:rPr>
          <w:b/>
          <w:i/>
          <w:lang w:eastAsia="zh-CN"/>
        </w:rPr>
        <w:t xml:space="preserve"> D2R </w:t>
      </w:r>
      <w:r>
        <w:rPr>
          <w:rFonts w:hint="eastAsia"/>
          <w:b/>
          <w:i/>
          <w:lang w:eastAsia="zh-CN"/>
        </w:rPr>
        <w:t>transmission</w:t>
      </w:r>
      <w:r>
        <w:rPr>
          <w:b/>
          <w:i/>
          <w:lang w:eastAsia="zh-CN"/>
        </w:rPr>
        <w:t>.</w:t>
      </w:r>
    </w:p>
    <w:p w14:paraId="4DFD62CC" w14:textId="77777777" w:rsidR="00F77BAE" w:rsidRPr="00170C19" w:rsidRDefault="00F77BAE" w:rsidP="00F77BAE">
      <w:pPr>
        <w:rPr>
          <w:b/>
          <w:i/>
          <w:lang w:eastAsia="zh-CN"/>
        </w:rPr>
      </w:pPr>
      <w:r w:rsidRPr="00170C19">
        <w:rPr>
          <w:b/>
          <w:i/>
          <w:lang w:eastAsia="zh-CN"/>
        </w:rPr>
        <w:t xml:space="preserve">Proposal </w:t>
      </w:r>
      <w:r>
        <w:rPr>
          <w:b/>
          <w:i/>
          <w:lang w:eastAsia="zh-CN"/>
        </w:rPr>
        <w:t>7:</w:t>
      </w:r>
      <w:r w:rsidRPr="00771546">
        <w:rPr>
          <w:lang w:eastAsia="zh-CN"/>
        </w:rPr>
        <w:t xml:space="preserve"> </w:t>
      </w:r>
      <w:r>
        <w:rPr>
          <w:b/>
          <w:i/>
          <w:lang w:eastAsia="zh-CN"/>
        </w:rPr>
        <w:t>T</w:t>
      </w:r>
      <w:r w:rsidRPr="00170C19">
        <w:rPr>
          <w:b/>
          <w:i/>
          <w:lang w:eastAsia="zh-CN"/>
        </w:rPr>
        <w:t>he PUCCH-like control channel</w:t>
      </w:r>
      <w:r>
        <w:rPr>
          <w:b/>
          <w:i/>
          <w:lang w:eastAsia="zh-CN"/>
        </w:rPr>
        <w:t xml:space="preserve"> is not supported in D2R, and control information can be</w:t>
      </w:r>
      <w:r w:rsidRPr="00170C19">
        <w:rPr>
          <w:b/>
          <w:i/>
          <w:lang w:eastAsia="zh-CN"/>
        </w:rPr>
        <w:t xml:space="preserve"> transmitted on the</w:t>
      </w:r>
      <w:r>
        <w:rPr>
          <w:b/>
          <w:i/>
          <w:lang w:eastAsia="zh-CN"/>
        </w:rPr>
        <w:t xml:space="preserve"> PRDCH.</w:t>
      </w:r>
    </w:p>
    <w:p w14:paraId="57F403A3" w14:textId="77777777" w:rsidR="00F77BAE" w:rsidRPr="00170C19" w:rsidRDefault="00F77BAE" w:rsidP="00F77BAE">
      <w:pPr>
        <w:rPr>
          <w:b/>
          <w:i/>
          <w:lang w:eastAsia="zh-CN"/>
        </w:rPr>
      </w:pPr>
      <w:r w:rsidRPr="00170C19">
        <w:rPr>
          <w:b/>
          <w:i/>
          <w:lang w:eastAsia="zh-CN"/>
        </w:rPr>
        <w:t>Proposal 8:</w:t>
      </w:r>
      <w:r w:rsidRPr="00170C19">
        <w:rPr>
          <w:lang w:eastAsia="zh-CN"/>
        </w:rPr>
        <w:t xml:space="preserve"> </w:t>
      </w:r>
      <w:r w:rsidRPr="00170C19">
        <w:rPr>
          <w:b/>
          <w:i/>
          <w:lang w:eastAsia="zh-CN"/>
        </w:rPr>
        <w:t>D2R reference signal can be studied.</w:t>
      </w:r>
    </w:p>
    <w:p w14:paraId="47DE81A7" w14:textId="77777777" w:rsidR="00F77BAE" w:rsidRDefault="00F77BAE" w:rsidP="00F77BAE">
      <w:pPr>
        <w:rPr>
          <w:b/>
          <w:i/>
          <w:lang w:eastAsia="zh-CN"/>
        </w:rPr>
      </w:pPr>
      <w:r w:rsidRPr="004C798D">
        <w:rPr>
          <w:b/>
          <w:i/>
          <w:lang w:eastAsia="zh-CN"/>
        </w:rPr>
        <w:t>P</w:t>
      </w:r>
      <w:r w:rsidRPr="004C798D">
        <w:rPr>
          <w:rFonts w:hint="eastAsia"/>
          <w:b/>
          <w:i/>
          <w:lang w:eastAsia="zh-CN"/>
        </w:rPr>
        <w:t>roposal</w:t>
      </w:r>
      <w:r w:rsidRPr="004C798D">
        <w:rPr>
          <w:b/>
          <w:i/>
          <w:lang w:eastAsia="zh-CN"/>
        </w:rPr>
        <w:t xml:space="preserve"> </w:t>
      </w:r>
      <w:r>
        <w:rPr>
          <w:b/>
          <w:i/>
          <w:lang w:eastAsia="zh-CN"/>
        </w:rPr>
        <w:t>9</w:t>
      </w:r>
      <w:r w:rsidRPr="004C798D">
        <w:rPr>
          <w:rFonts w:hint="eastAsia"/>
          <w:b/>
          <w:i/>
          <w:lang w:eastAsia="zh-CN"/>
        </w:rPr>
        <w:t>:</w:t>
      </w:r>
      <w:r w:rsidRPr="004C798D">
        <w:rPr>
          <w:b/>
          <w:i/>
          <w:lang w:eastAsia="zh-CN"/>
        </w:rPr>
        <w:t xml:space="preserve"> </w:t>
      </w:r>
      <w:r w:rsidRPr="00AD5A1A">
        <w:rPr>
          <w:b/>
          <w:i/>
          <w:lang w:eastAsia="zh-CN"/>
        </w:rPr>
        <w:t xml:space="preserve">Proximity determination at reader side </w:t>
      </w:r>
      <w:r>
        <w:rPr>
          <w:b/>
          <w:i/>
          <w:lang w:eastAsia="zh-CN"/>
        </w:rPr>
        <w:t xml:space="preserve">can be studied, and the </w:t>
      </w:r>
      <w:r w:rsidRPr="00AD5A1A">
        <w:rPr>
          <w:b/>
          <w:i/>
          <w:lang w:eastAsia="zh-CN"/>
        </w:rPr>
        <w:t xml:space="preserve">measurement threshold </w:t>
      </w:r>
      <w:r>
        <w:rPr>
          <w:b/>
          <w:i/>
          <w:lang w:eastAsia="zh-CN"/>
        </w:rPr>
        <w:t>to determine</w:t>
      </w:r>
      <w:r w:rsidRPr="00AE2CD3">
        <w:rPr>
          <w:b/>
          <w:i/>
          <w:lang w:eastAsia="zh-CN"/>
        </w:rPr>
        <w:t xml:space="preserve"> “near” or “far”</w:t>
      </w:r>
      <w:r>
        <w:rPr>
          <w:b/>
          <w:i/>
          <w:lang w:eastAsia="zh-CN"/>
        </w:rPr>
        <w:t xml:space="preserve"> </w:t>
      </w:r>
      <w:r w:rsidRPr="00AD5A1A">
        <w:rPr>
          <w:b/>
          <w:i/>
          <w:lang w:eastAsia="zh-CN"/>
        </w:rPr>
        <w:t>need</w:t>
      </w:r>
      <w:r>
        <w:rPr>
          <w:b/>
          <w:i/>
          <w:lang w:eastAsia="zh-CN"/>
        </w:rPr>
        <w:t xml:space="preserve"> to</w:t>
      </w:r>
      <w:r w:rsidRPr="00AD5A1A">
        <w:rPr>
          <w:b/>
          <w:i/>
          <w:lang w:eastAsia="zh-CN"/>
        </w:rPr>
        <w:t xml:space="preserve"> be introduced</w:t>
      </w:r>
      <w:r>
        <w:rPr>
          <w:b/>
          <w:i/>
          <w:lang w:eastAsia="zh-CN"/>
        </w:rPr>
        <w:t>.</w:t>
      </w:r>
    </w:p>
    <w:p w14:paraId="3E20BC4F" w14:textId="77777777" w:rsidR="00F77BAE" w:rsidRPr="00AE2CD3" w:rsidRDefault="00F77BAE" w:rsidP="00F77BAE">
      <w:pPr>
        <w:rPr>
          <w:b/>
          <w:i/>
          <w:lang w:eastAsia="zh-CN"/>
        </w:rPr>
      </w:pPr>
      <w:r w:rsidRPr="004C798D">
        <w:rPr>
          <w:b/>
          <w:i/>
          <w:lang w:eastAsia="zh-CN"/>
        </w:rPr>
        <w:t>P</w:t>
      </w:r>
      <w:r w:rsidRPr="004C798D">
        <w:rPr>
          <w:rFonts w:hint="eastAsia"/>
          <w:b/>
          <w:i/>
          <w:lang w:eastAsia="zh-CN"/>
        </w:rPr>
        <w:t>roposal</w:t>
      </w:r>
      <w:r w:rsidRPr="004C798D">
        <w:rPr>
          <w:b/>
          <w:i/>
          <w:lang w:eastAsia="zh-CN"/>
        </w:rPr>
        <w:t xml:space="preserve"> </w:t>
      </w:r>
      <w:r>
        <w:rPr>
          <w:b/>
          <w:i/>
          <w:lang w:eastAsia="zh-CN"/>
        </w:rPr>
        <w:t>10</w:t>
      </w:r>
      <w:r w:rsidRPr="004C798D">
        <w:rPr>
          <w:rFonts w:hint="eastAsia"/>
          <w:b/>
          <w:i/>
          <w:lang w:eastAsia="zh-CN"/>
        </w:rPr>
        <w:t>:</w:t>
      </w:r>
      <w:r w:rsidRPr="00AD5A1A">
        <w:rPr>
          <w:b/>
          <w:i/>
          <w:lang w:eastAsia="zh-CN"/>
        </w:rPr>
        <w:t xml:space="preserve"> </w:t>
      </w:r>
      <w:r>
        <w:rPr>
          <w:b/>
          <w:i/>
          <w:lang w:eastAsia="zh-CN"/>
        </w:rPr>
        <w:t>F</w:t>
      </w:r>
      <w:r w:rsidRPr="00AD5A1A">
        <w:rPr>
          <w:b/>
          <w:i/>
          <w:lang w:eastAsia="zh-CN"/>
        </w:rPr>
        <w:t>or CW outside topology case</w:t>
      </w:r>
      <w:r>
        <w:rPr>
          <w:b/>
          <w:i/>
          <w:lang w:eastAsia="zh-CN"/>
        </w:rPr>
        <w:t>, t</w:t>
      </w:r>
      <w:r w:rsidRPr="00AD5A1A">
        <w:rPr>
          <w:b/>
          <w:i/>
          <w:lang w:eastAsia="zh-CN"/>
        </w:rPr>
        <w:t>he feasibility of proximity determination should be further studied</w:t>
      </w:r>
      <w:r>
        <w:rPr>
          <w:b/>
          <w:i/>
          <w:lang w:eastAsia="zh-CN"/>
        </w:rPr>
        <w:t>.</w:t>
      </w:r>
      <w:bookmarkStart w:id="4" w:name="_GoBack"/>
      <w:bookmarkEnd w:id="4"/>
    </w:p>
    <w:p w14:paraId="363F7BE5" w14:textId="77777777" w:rsidR="00F77BAE" w:rsidRPr="00365C7C" w:rsidRDefault="00F77BAE" w:rsidP="00F77BAE">
      <w:pPr>
        <w:rPr>
          <w:b/>
          <w:i/>
          <w:lang w:eastAsia="zh-CN"/>
        </w:rPr>
      </w:pPr>
      <w:r w:rsidRPr="004C798D">
        <w:rPr>
          <w:b/>
          <w:i/>
          <w:lang w:eastAsia="zh-CN"/>
        </w:rPr>
        <w:t>P</w:t>
      </w:r>
      <w:r w:rsidRPr="004C798D">
        <w:rPr>
          <w:rFonts w:hint="eastAsia"/>
          <w:b/>
          <w:i/>
          <w:lang w:eastAsia="zh-CN"/>
        </w:rPr>
        <w:t>roposal</w:t>
      </w:r>
      <w:r w:rsidRPr="004C798D">
        <w:rPr>
          <w:b/>
          <w:i/>
          <w:lang w:eastAsia="zh-CN"/>
        </w:rPr>
        <w:t xml:space="preserve"> </w:t>
      </w:r>
      <w:r>
        <w:rPr>
          <w:b/>
          <w:i/>
          <w:lang w:eastAsia="zh-CN"/>
        </w:rPr>
        <w:t>11</w:t>
      </w:r>
      <w:r w:rsidRPr="004C798D">
        <w:rPr>
          <w:rFonts w:hint="eastAsia"/>
          <w:b/>
          <w:i/>
          <w:lang w:eastAsia="zh-CN"/>
        </w:rPr>
        <w:t>:</w:t>
      </w:r>
      <w:r w:rsidRPr="004C798D">
        <w:rPr>
          <w:b/>
          <w:i/>
          <w:lang w:eastAsia="zh-CN"/>
        </w:rPr>
        <w:t xml:space="preserve"> </w:t>
      </w:r>
      <w:r w:rsidRPr="00AD5A1A">
        <w:rPr>
          <w:b/>
          <w:i/>
          <w:lang w:eastAsia="zh-CN"/>
        </w:rPr>
        <w:t xml:space="preserve">Proximity determination at </w:t>
      </w:r>
      <w:r>
        <w:rPr>
          <w:b/>
          <w:i/>
          <w:lang w:eastAsia="zh-CN"/>
        </w:rPr>
        <w:t>device</w:t>
      </w:r>
      <w:r w:rsidRPr="00AD5A1A">
        <w:rPr>
          <w:b/>
          <w:i/>
          <w:lang w:eastAsia="zh-CN"/>
        </w:rPr>
        <w:t xml:space="preserve"> side </w:t>
      </w:r>
      <w:r>
        <w:rPr>
          <w:b/>
          <w:i/>
          <w:lang w:eastAsia="zh-CN"/>
        </w:rPr>
        <w:t>is not supported.</w:t>
      </w:r>
      <w:r w:rsidRPr="00AD5A1A" w:rsidDel="00AD5A1A">
        <w:rPr>
          <w:b/>
          <w:i/>
          <w:lang w:eastAsia="zh-CN"/>
        </w:rPr>
        <w:t xml:space="preserve"> </w:t>
      </w:r>
    </w:p>
    <w:p w14:paraId="6BF0BAED" w14:textId="77777777" w:rsidR="00F77BAE" w:rsidRPr="00170C19" w:rsidRDefault="00F77BAE" w:rsidP="00F77BAE">
      <w:pPr>
        <w:rPr>
          <w:b/>
          <w:i/>
          <w:lang w:eastAsia="zh-CN"/>
        </w:rPr>
      </w:pPr>
      <w:r w:rsidRPr="00170C19">
        <w:rPr>
          <w:b/>
          <w:i/>
          <w:lang w:eastAsia="zh-CN"/>
        </w:rPr>
        <w:t>P</w:t>
      </w:r>
      <w:r w:rsidRPr="00170C19">
        <w:rPr>
          <w:rFonts w:hint="eastAsia"/>
          <w:b/>
          <w:i/>
          <w:lang w:eastAsia="zh-CN"/>
        </w:rPr>
        <w:t>roposal</w:t>
      </w:r>
      <w:r w:rsidRPr="00170C19">
        <w:rPr>
          <w:b/>
          <w:i/>
          <w:lang w:eastAsia="zh-CN"/>
        </w:rPr>
        <w:t xml:space="preserve"> </w:t>
      </w:r>
      <w:r>
        <w:rPr>
          <w:b/>
          <w:i/>
          <w:lang w:eastAsia="zh-CN"/>
        </w:rPr>
        <w:t>12</w:t>
      </w:r>
      <w:r w:rsidRPr="00170C19">
        <w:rPr>
          <w:rFonts w:hint="eastAsia"/>
          <w:b/>
          <w:i/>
          <w:lang w:eastAsia="zh-CN"/>
        </w:rPr>
        <w:t>:</w:t>
      </w:r>
      <w:r w:rsidRPr="00170C19">
        <w:rPr>
          <w:b/>
          <w:i/>
          <w:lang w:eastAsia="zh-CN"/>
        </w:rPr>
        <w:t xml:space="preserve"> </w:t>
      </w:r>
      <w:r w:rsidRPr="00170C19">
        <w:rPr>
          <w:rFonts w:hint="eastAsia"/>
          <w:b/>
          <w:i/>
          <w:lang w:eastAsia="zh-CN"/>
        </w:rPr>
        <w:t>S</w:t>
      </w:r>
      <w:r w:rsidRPr="00170C19">
        <w:rPr>
          <w:b/>
          <w:i/>
          <w:lang w:eastAsia="zh-CN"/>
        </w:rPr>
        <w:t>upport</w:t>
      </w:r>
      <w:r w:rsidRPr="00170C19">
        <w:t xml:space="preserve"> </w:t>
      </w:r>
      <w:r w:rsidRPr="00170C19">
        <w:rPr>
          <w:b/>
          <w:i/>
          <w:lang w:eastAsia="zh-CN"/>
        </w:rPr>
        <w:t>ACK/NACK response of device</w:t>
      </w:r>
      <w:r w:rsidRPr="00170C19">
        <w:t xml:space="preserve"> </w:t>
      </w:r>
      <w:r w:rsidRPr="00170C19">
        <w:rPr>
          <w:b/>
          <w:i/>
          <w:lang w:eastAsia="zh-CN"/>
        </w:rPr>
        <w:t xml:space="preserve">in the command procedure. </w:t>
      </w:r>
    </w:p>
    <w:p w14:paraId="5FC1FAAB" w14:textId="77777777" w:rsidR="00F77BAE" w:rsidRDefault="00F77BAE" w:rsidP="00F77BAE">
      <w:pPr>
        <w:ind w:left="220" w:hangingChars="100" w:hanging="220"/>
        <w:rPr>
          <w:b/>
          <w:i/>
          <w:lang w:eastAsia="zh-CN"/>
        </w:rPr>
      </w:pPr>
      <w:r w:rsidRPr="00507973">
        <w:rPr>
          <w:b/>
          <w:i/>
          <w:lang w:eastAsia="zh-CN"/>
        </w:rPr>
        <w:t>P</w:t>
      </w:r>
      <w:r w:rsidRPr="00507973">
        <w:rPr>
          <w:rFonts w:hint="eastAsia"/>
          <w:b/>
          <w:i/>
          <w:lang w:eastAsia="zh-CN"/>
        </w:rPr>
        <w:t>roposal</w:t>
      </w:r>
      <w:r w:rsidRPr="00507973">
        <w:rPr>
          <w:b/>
          <w:i/>
          <w:lang w:eastAsia="zh-CN"/>
        </w:rPr>
        <w:t xml:space="preserve"> </w:t>
      </w:r>
      <w:r>
        <w:rPr>
          <w:b/>
          <w:i/>
          <w:lang w:eastAsia="zh-CN"/>
        </w:rPr>
        <w:t>13</w:t>
      </w:r>
      <w:r w:rsidRPr="00507973">
        <w:rPr>
          <w:rFonts w:hint="eastAsia"/>
          <w:b/>
          <w:i/>
          <w:lang w:eastAsia="zh-CN"/>
        </w:rPr>
        <w:t>:</w:t>
      </w:r>
      <w:r w:rsidRPr="00EB217F">
        <w:rPr>
          <w:b/>
          <w:i/>
          <w:lang w:eastAsia="zh-CN"/>
        </w:rPr>
        <w:t xml:space="preserve"> </w:t>
      </w:r>
      <w:r>
        <w:rPr>
          <w:b/>
          <w:i/>
          <w:lang w:eastAsia="zh-CN"/>
        </w:rPr>
        <w:t>A new DCI format for A-IoT topology 2 can be studied. And at least the following contents should be included.</w:t>
      </w:r>
    </w:p>
    <w:p w14:paraId="2FBA55DA" w14:textId="77777777" w:rsidR="00F77BAE" w:rsidRDefault="00F77BAE" w:rsidP="00F77BAE">
      <w:pPr>
        <w:pStyle w:val="a3"/>
        <w:numPr>
          <w:ilvl w:val="0"/>
          <w:numId w:val="15"/>
        </w:numPr>
        <w:ind w:firstLineChars="0"/>
        <w:rPr>
          <w:b/>
          <w:i/>
          <w:lang w:eastAsia="zh-CN"/>
        </w:rPr>
      </w:pPr>
      <w:r w:rsidRPr="001A6333">
        <w:rPr>
          <w:b/>
          <w:i/>
          <w:lang w:eastAsia="zh-CN"/>
        </w:rPr>
        <w:t>UL time-frequency domain resource indication</w:t>
      </w:r>
    </w:p>
    <w:p w14:paraId="1A7C5CF8" w14:textId="77777777" w:rsidR="00F77BAE" w:rsidRDefault="00F77BAE" w:rsidP="00F77BAE">
      <w:pPr>
        <w:pStyle w:val="a3"/>
        <w:numPr>
          <w:ilvl w:val="0"/>
          <w:numId w:val="15"/>
        </w:numPr>
        <w:ind w:firstLineChars="0"/>
        <w:rPr>
          <w:b/>
          <w:i/>
          <w:lang w:eastAsia="zh-CN"/>
        </w:rPr>
      </w:pPr>
      <w:r>
        <w:rPr>
          <w:b/>
          <w:i/>
          <w:lang w:eastAsia="zh-CN"/>
        </w:rPr>
        <w:t>R2D</w:t>
      </w:r>
      <w:r w:rsidRPr="001A6333">
        <w:rPr>
          <w:b/>
          <w:i/>
          <w:lang w:eastAsia="zh-CN"/>
        </w:rPr>
        <w:t xml:space="preserve"> time-frequency domain resource indication</w:t>
      </w:r>
    </w:p>
    <w:p w14:paraId="30076897" w14:textId="77777777" w:rsidR="00F77BAE" w:rsidRDefault="00F77BAE" w:rsidP="00F77BAE">
      <w:pPr>
        <w:pStyle w:val="a3"/>
        <w:numPr>
          <w:ilvl w:val="0"/>
          <w:numId w:val="15"/>
        </w:numPr>
        <w:ind w:firstLineChars="0"/>
        <w:rPr>
          <w:b/>
          <w:i/>
          <w:lang w:eastAsia="zh-CN"/>
        </w:rPr>
      </w:pPr>
      <w:r>
        <w:rPr>
          <w:b/>
          <w:i/>
          <w:lang w:eastAsia="zh-CN"/>
        </w:rPr>
        <w:t>D2R</w:t>
      </w:r>
      <w:r w:rsidRPr="001A6333">
        <w:rPr>
          <w:b/>
          <w:i/>
          <w:lang w:eastAsia="zh-CN"/>
        </w:rPr>
        <w:t xml:space="preserve"> time-frequency domain resource indication</w:t>
      </w:r>
    </w:p>
    <w:p w14:paraId="2744422C" w14:textId="77777777" w:rsidR="00F77BAE" w:rsidRPr="001A6333" w:rsidRDefault="00F77BAE" w:rsidP="00F77BAE">
      <w:pPr>
        <w:pStyle w:val="a3"/>
        <w:numPr>
          <w:ilvl w:val="0"/>
          <w:numId w:val="15"/>
        </w:numPr>
        <w:ind w:firstLineChars="0"/>
        <w:rPr>
          <w:b/>
          <w:i/>
          <w:lang w:eastAsia="zh-CN"/>
        </w:rPr>
      </w:pPr>
      <w:r w:rsidRPr="001A6333">
        <w:rPr>
          <w:b/>
          <w:i/>
          <w:lang w:eastAsia="zh-CN"/>
        </w:rPr>
        <w:t xml:space="preserve">Device’s ID indication </w:t>
      </w:r>
    </w:p>
    <w:p w14:paraId="36CEAFDB" w14:textId="23E12F3F" w:rsidR="00F77BAE" w:rsidRPr="002D14B5" w:rsidRDefault="00F77BAE" w:rsidP="00956274">
      <w:pPr>
        <w:pStyle w:val="a3"/>
        <w:ind w:firstLineChars="0" w:firstLine="0"/>
        <w:rPr>
          <w:lang w:eastAsia="ko-KR"/>
        </w:rPr>
      </w:pPr>
      <w:r w:rsidRPr="00F77BAE">
        <w:rPr>
          <w:b/>
          <w:i/>
          <w:lang w:eastAsia="zh-CN"/>
        </w:rPr>
        <w:t>P</w:t>
      </w:r>
      <w:r w:rsidRPr="00F77BAE">
        <w:rPr>
          <w:rFonts w:hint="eastAsia"/>
          <w:b/>
          <w:i/>
          <w:lang w:eastAsia="zh-CN"/>
        </w:rPr>
        <w:t>roposal</w:t>
      </w:r>
      <w:r w:rsidRPr="00F77BAE">
        <w:rPr>
          <w:b/>
          <w:i/>
          <w:lang w:eastAsia="zh-CN"/>
        </w:rPr>
        <w:t xml:space="preserve"> 14</w:t>
      </w:r>
      <w:r w:rsidRPr="00F77BAE">
        <w:rPr>
          <w:rFonts w:hint="eastAsia"/>
          <w:b/>
          <w:i/>
          <w:lang w:eastAsia="zh-CN"/>
        </w:rPr>
        <w:t>:</w:t>
      </w:r>
      <w:r w:rsidRPr="00F77BAE">
        <w:rPr>
          <w:b/>
          <w:i/>
          <w:lang w:eastAsia="zh-CN"/>
        </w:rPr>
        <w:t xml:space="preserve"> Support UL response from intermediate node to BS to indicate inventory status or A-UL reception. </w:t>
      </w:r>
    </w:p>
    <w:p w14:paraId="3B640659" w14:textId="77777777" w:rsidR="00CA576A" w:rsidRPr="00AC3629" w:rsidRDefault="00CA576A" w:rsidP="00CA576A">
      <w:pPr>
        <w:pStyle w:val="1"/>
        <w:rPr>
          <w:lang w:eastAsia="zh-CN"/>
        </w:rPr>
      </w:pPr>
      <w:r w:rsidRPr="00AC3629">
        <w:rPr>
          <w:lang w:eastAsia="zh-CN"/>
        </w:rPr>
        <w:t>References</w:t>
      </w:r>
    </w:p>
    <w:p w14:paraId="3140276E" w14:textId="3B67AF88" w:rsidR="00AD5A1A" w:rsidRPr="00F3011A" w:rsidRDefault="00AD5A1A" w:rsidP="00AD5A1A">
      <w:pPr>
        <w:pStyle w:val="a3"/>
        <w:numPr>
          <w:ilvl w:val="0"/>
          <w:numId w:val="32"/>
        </w:numPr>
        <w:ind w:firstLineChars="0"/>
      </w:pPr>
      <w:r w:rsidRPr="00F3011A">
        <w:rPr>
          <w:rFonts w:hint="eastAsia"/>
          <w:lang w:eastAsia="zh-CN"/>
        </w:rPr>
        <w:t>R</w:t>
      </w:r>
      <w:r w:rsidRPr="00F3011A">
        <w:rPr>
          <w:lang w:eastAsia="zh-CN"/>
        </w:rPr>
        <w:t>P-234058, “New SID: Study on solutions for Ambient IoT (Internet of Things) in NR”, RAN #102, Edinburgh, Scotland, December 11-15, 2023.</w:t>
      </w:r>
    </w:p>
    <w:p w14:paraId="12BAE6F2" w14:textId="589ACBB2" w:rsidR="00F77BAE" w:rsidRDefault="00F77BAE" w:rsidP="00F77BAE">
      <w:pPr>
        <w:pStyle w:val="a3"/>
        <w:numPr>
          <w:ilvl w:val="0"/>
          <w:numId w:val="32"/>
        </w:numPr>
        <w:ind w:firstLineChars="0"/>
        <w:rPr>
          <w:lang w:eastAsia="zh-CN"/>
        </w:rPr>
      </w:pPr>
      <w:r>
        <w:rPr>
          <w:lang w:eastAsia="zh-CN"/>
        </w:rPr>
        <w:t>RAN1 Chair’s Notes, 3GPP TSG RAN WG1 #116, Athens, Greece, February 26th – March 1st, 2024</w:t>
      </w:r>
    </w:p>
    <w:p w14:paraId="10FAC8AD" w14:textId="4795B487" w:rsidR="00734D8C" w:rsidRPr="00D126E5" w:rsidRDefault="00734D8C" w:rsidP="00D126E5">
      <w:pPr>
        <w:rPr>
          <w:lang w:eastAsia="zh-CN"/>
        </w:rPr>
      </w:pPr>
    </w:p>
    <w:sectPr w:rsidR="00734D8C" w:rsidRPr="00D126E5"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1BE7E" w14:textId="77777777" w:rsidR="000870A1" w:rsidRDefault="000870A1" w:rsidP="00465862">
      <w:pPr>
        <w:spacing w:after="0"/>
      </w:pPr>
      <w:r>
        <w:separator/>
      </w:r>
    </w:p>
  </w:endnote>
  <w:endnote w:type="continuationSeparator" w:id="0">
    <w:p w14:paraId="7487C261" w14:textId="77777777" w:rsidR="000870A1" w:rsidRDefault="000870A1"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7963B" w14:textId="77777777" w:rsidR="000870A1" w:rsidRDefault="000870A1" w:rsidP="00465862">
      <w:pPr>
        <w:spacing w:after="0"/>
      </w:pPr>
      <w:r>
        <w:separator/>
      </w:r>
    </w:p>
  </w:footnote>
  <w:footnote w:type="continuationSeparator" w:id="0">
    <w:p w14:paraId="3BE09B01" w14:textId="77777777" w:rsidR="000870A1" w:rsidRDefault="000870A1"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24E82CE6"/>
    <w:lvl w:ilvl="0">
      <w:start w:val="1"/>
      <w:numFmt w:val="decimal"/>
      <w:pStyle w:val="1"/>
      <w:lvlText w:val="%1"/>
      <w:lvlJc w:val="left"/>
      <w:pPr>
        <w:ind w:left="1424" w:hanging="432"/>
      </w:pPr>
    </w:lvl>
    <w:lvl w:ilvl="1">
      <w:start w:val="1"/>
      <w:numFmt w:val="decimal"/>
      <w:pStyle w:val="2"/>
      <w:lvlText w:val="%1.%2"/>
      <w:lvlJc w:val="left"/>
      <w:pPr>
        <w:ind w:left="576" w:hanging="576"/>
      </w:pPr>
      <w:rPr>
        <w:b/>
        <w:i w:val="0"/>
        <w:color w:val="auto"/>
      </w:rPr>
    </w:lvl>
    <w:lvl w:ilvl="2">
      <w:start w:val="1"/>
      <w:numFmt w:val="decimal"/>
      <w:pStyle w:val="10"/>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7E86D0A"/>
    <w:multiLevelType w:val="hybridMultilevel"/>
    <w:tmpl w:val="CDACE3F0"/>
    <w:lvl w:ilvl="0" w:tplc="6E0AF71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B6C89"/>
    <w:multiLevelType w:val="hybridMultilevel"/>
    <w:tmpl w:val="FF4820CC"/>
    <w:lvl w:ilvl="0" w:tplc="9788E7DE">
      <w:start w:val="1"/>
      <w:numFmt w:val="bullet"/>
      <w:lvlText w:val="o"/>
      <w:lvlJc w:val="left"/>
      <w:pPr>
        <w:tabs>
          <w:tab w:val="num" w:pos="720"/>
        </w:tabs>
        <w:ind w:left="720" w:hanging="360"/>
      </w:pPr>
      <w:rPr>
        <w:rFonts w:ascii="Courier New" w:hAnsi="Courier New" w:hint="default"/>
      </w:rPr>
    </w:lvl>
    <w:lvl w:ilvl="1" w:tplc="BB9A7E76" w:tentative="1">
      <w:start w:val="1"/>
      <w:numFmt w:val="bullet"/>
      <w:lvlText w:val="o"/>
      <w:lvlJc w:val="left"/>
      <w:pPr>
        <w:tabs>
          <w:tab w:val="num" w:pos="1440"/>
        </w:tabs>
        <w:ind w:left="1440" w:hanging="360"/>
      </w:pPr>
      <w:rPr>
        <w:rFonts w:ascii="Courier New" w:hAnsi="Courier New" w:hint="default"/>
      </w:rPr>
    </w:lvl>
    <w:lvl w:ilvl="2" w:tplc="11B23C88">
      <w:start w:val="1"/>
      <w:numFmt w:val="bullet"/>
      <w:lvlText w:val="o"/>
      <w:lvlJc w:val="left"/>
      <w:pPr>
        <w:tabs>
          <w:tab w:val="num" w:pos="2160"/>
        </w:tabs>
        <w:ind w:left="2160" w:hanging="360"/>
      </w:pPr>
      <w:rPr>
        <w:rFonts w:ascii="Courier New" w:hAnsi="Courier New" w:hint="default"/>
      </w:rPr>
    </w:lvl>
    <w:lvl w:ilvl="3" w:tplc="A6208270">
      <w:start w:val="15980"/>
      <w:numFmt w:val="bullet"/>
      <w:lvlText w:val="o"/>
      <w:lvlJc w:val="left"/>
      <w:pPr>
        <w:tabs>
          <w:tab w:val="num" w:pos="2880"/>
        </w:tabs>
        <w:ind w:left="2880" w:hanging="360"/>
      </w:pPr>
      <w:rPr>
        <w:rFonts w:ascii="Courier New" w:hAnsi="Courier New" w:hint="default"/>
      </w:rPr>
    </w:lvl>
    <w:lvl w:ilvl="4" w:tplc="883000BA" w:tentative="1">
      <w:start w:val="1"/>
      <w:numFmt w:val="bullet"/>
      <w:lvlText w:val="o"/>
      <w:lvlJc w:val="left"/>
      <w:pPr>
        <w:tabs>
          <w:tab w:val="num" w:pos="3600"/>
        </w:tabs>
        <w:ind w:left="3600" w:hanging="360"/>
      </w:pPr>
      <w:rPr>
        <w:rFonts w:ascii="Courier New" w:hAnsi="Courier New" w:hint="default"/>
      </w:rPr>
    </w:lvl>
    <w:lvl w:ilvl="5" w:tplc="1CA66F9E" w:tentative="1">
      <w:start w:val="1"/>
      <w:numFmt w:val="bullet"/>
      <w:lvlText w:val="o"/>
      <w:lvlJc w:val="left"/>
      <w:pPr>
        <w:tabs>
          <w:tab w:val="num" w:pos="4320"/>
        </w:tabs>
        <w:ind w:left="4320" w:hanging="360"/>
      </w:pPr>
      <w:rPr>
        <w:rFonts w:ascii="Courier New" w:hAnsi="Courier New" w:hint="default"/>
      </w:rPr>
    </w:lvl>
    <w:lvl w:ilvl="6" w:tplc="7C14692C" w:tentative="1">
      <w:start w:val="1"/>
      <w:numFmt w:val="bullet"/>
      <w:lvlText w:val="o"/>
      <w:lvlJc w:val="left"/>
      <w:pPr>
        <w:tabs>
          <w:tab w:val="num" w:pos="5040"/>
        </w:tabs>
        <w:ind w:left="5040" w:hanging="360"/>
      </w:pPr>
      <w:rPr>
        <w:rFonts w:ascii="Courier New" w:hAnsi="Courier New" w:hint="default"/>
      </w:rPr>
    </w:lvl>
    <w:lvl w:ilvl="7" w:tplc="25ACB2EA" w:tentative="1">
      <w:start w:val="1"/>
      <w:numFmt w:val="bullet"/>
      <w:lvlText w:val="o"/>
      <w:lvlJc w:val="left"/>
      <w:pPr>
        <w:tabs>
          <w:tab w:val="num" w:pos="5760"/>
        </w:tabs>
        <w:ind w:left="5760" w:hanging="360"/>
      </w:pPr>
      <w:rPr>
        <w:rFonts w:ascii="Courier New" w:hAnsi="Courier New" w:hint="default"/>
      </w:rPr>
    </w:lvl>
    <w:lvl w:ilvl="8" w:tplc="2962169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DB80BF5"/>
    <w:multiLevelType w:val="hybridMultilevel"/>
    <w:tmpl w:val="D8F495DA"/>
    <w:lvl w:ilvl="0" w:tplc="3EFCD7E0">
      <w:start w:val="1"/>
      <w:numFmt w:val="bullet"/>
      <w:lvlText w:val="o"/>
      <w:lvlJc w:val="left"/>
      <w:pPr>
        <w:tabs>
          <w:tab w:val="num" w:pos="720"/>
        </w:tabs>
        <w:ind w:left="720" w:hanging="360"/>
      </w:pPr>
      <w:rPr>
        <w:rFonts w:ascii="Courier New" w:hAnsi="Courier New" w:hint="default"/>
      </w:rPr>
    </w:lvl>
    <w:lvl w:ilvl="1" w:tplc="49C68D50" w:tentative="1">
      <w:start w:val="1"/>
      <w:numFmt w:val="bullet"/>
      <w:lvlText w:val="o"/>
      <w:lvlJc w:val="left"/>
      <w:pPr>
        <w:tabs>
          <w:tab w:val="num" w:pos="1440"/>
        </w:tabs>
        <w:ind w:left="1440" w:hanging="360"/>
      </w:pPr>
      <w:rPr>
        <w:rFonts w:ascii="Courier New" w:hAnsi="Courier New" w:hint="default"/>
      </w:rPr>
    </w:lvl>
    <w:lvl w:ilvl="2" w:tplc="9D680510">
      <w:start w:val="1"/>
      <w:numFmt w:val="bullet"/>
      <w:lvlText w:val="o"/>
      <w:lvlJc w:val="left"/>
      <w:pPr>
        <w:tabs>
          <w:tab w:val="num" w:pos="2160"/>
        </w:tabs>
        <w:ind w:left="2160" w:hanging="360"/>
      </w:pPr>
      <w:rPr>
        <w:rFonts w:ascii="Courier New" w:hAnsi="Courier New" w:hint="default"/>
      </w:rPr>
    </w:lvl>
    <w:lvl w:ilvl="3" w:tplc="A3080DE2">
      <w:start w:val="18792"/>
      <w:numFmt w:val="bullet"/>
      <w:lvlText w:val="o"/>
      <w:lvlJc w:val="left"/>
      <w:pPr>
        <w:tabs>
          <w:tab w:val="num" w:pos="2880"/>
        </w:tabs>
        <w:ind w:left="2880" w:hanging="360"/>
      </w:pPr>
      <w:rPr>
        <w:rFonts w:ascii="Courier New" w:hAnsi="Courier New" w:hint="default"/>
      </w:rPr>
    </w:lvl>
    <w:lvl w:ilvl="4" w:tplc="1D7EC71C">
      <w:start w:val="18792"/>
      <w:numFmt w:val="bullet"/>
      <w:lvlText w:val="o"/>
      <w:lvlJc w:val="left"/>
      <w:pPr>
        <w:tabs>
          <w:tab w:val="num" w:pos="3600"/>
        </w:tabs>
        <w:ind w:left="3600" w:hanging="360"/>
      </w:pPr>
      <w:rPr>
        <w:rFonts w:ascii="Courier New" w:hAnsi="Courier New" w:hint="default"/>
      </w:rPr>
    </w:lvl>
    <w:lvl w:ilvl="5" w:tplc="FC0E6788" w:tentative="1">
      <w:start w:val="1"/>
      <w:numFmt w:val="bullet"/>
      <w:lvlText w:val="o"/>
      <w:lvlJc w:val="left"/>
      <w:pPr>
        <w:tabs>
          <w:tab w:val="num" w:pos="4320"/>
        </w:tabs>
        <w:ind w:left="4320" w:hanging="360"/>
      </w:pPr>
      <w:rPr>
        <w:rFonts w:ascii="Courier New" w:hAnsi="Courier New" w:hint="default"/>
      </w:rPr>
    </w:lvl>
    <w:lvl w:ilvl="6" w:tplc="559EF1AE" w:tentative="1">
      <w:start w:val="1"/>
      <w:numFmt w:val="bullet"/>
      <w:lvlText w:val="o"/>
      <w:lvlJc w:val="left"/>
      <w:pPr>
        <w:tabs>
          <w:tab w:val="num" w:pos="5040"/>
        </w:tabs>
        <w:ind w:left="5040" w:hanging="360"/>
      </w:pPr>
      <w:rPr>
        <w:rFonts w:ascii="Courier New" w:hAnsi="Courier New" w:hint="default"/>
      </w:rPr>
    </w:lvl>
    <w:lvl w:ilvl="7" w:tplc="1FD47038" w:tentative="1">
      <w:start w:val="1"/>
      <w:numFmt w:val="bullet"/>
      <w:lvlText w:val="o"/>
      <w:lvlJc w:val="left"/>
      <w:pPr>
        <w:tabs>
          <w:tab w:val="num" w:pos="5760"/>
        </w:tabs>
        <w:ind w:left="5760" w:hanging="360"/>
      </w:pPr>
      <w:rPr>
        <w:rFonts w:ascii="Courier New" w:hAnsi="Courier New" w:hint="default"/>
      </w:rPr>
    </w:lvl>
    <w:lvl w:ilvl="8" w:tplc="A05EE8A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0EE516F3"/>
    <w:multiLevelType w:val="hybridMultilevel"/>
    <w:tmpl w:val="C978759E"/>
    <w:lvl w:ilvl="0" w:tplc="289C48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BF1CA8"/>
    <w:multiLevelType w:val="multilevel"/>
    <w:tmpl w:val="18BF1CA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30565"/>
    <w:multiLevelType w:val="hybridMultilevel"/>
    <w:tmpl w:val="4FB41D7A"/>
    <w:lvl w:ilvl="0" w:tplc="8834AE68">
      <w:start w:val="2"/>
      <w:numFmt w:val="decimal"/>
      <w:pStyle w:val="3"/>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806801"/>
    <w:multiLevelType w:val="hybridMultilevel"/>
    <w:tmpl w:val="95789D48"/>
    <w:lvl w:ilvl="0" w:tplc="6382E4A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07F4D78"/>
    <w:multiLevelType w:val="hybridMultilevel"/>
    <w:tmpl w:val="CBFE4FBE"/>
    <w:lvl w:ilvl="0" w:tplc="6E0AF71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C65DA3"/>
    <w:multiLevelType w:val="hybridMultilevel"/>
    <w:tmpl w:val="F0C6639E"/>
    <w:lvl w:ilvl="0" w:tplc="056A292E">
      <w:start w:val="1"/>
      <w:numFmt w:val="bullet"/>
      <w:lvlText w:val="o"/>
      <w:lvlJc w:val="left"/>
      <w:pPr>
        <w:tabs>
          <w:tab w:val="num" w:pos="360"/>
        </w:tabs>
        <w:ind w:left="360" w:hanging="360"/>
      </w:pPr>
      <w:rPr>
        <w:rFonts w:ascii="Courier New" w:hAnsi="Courier New" w:hint="default"/>
      </w:rPr>
    </w:lvl>
    <w:lvl w:ilvl="1" w:tplc="2946EF4E">
      <w:start w:val="1"/>
      <w:numFmt w:val="bullet"/>
      <w:lvlText w:val="o"/>
      <w:lvlJc w:val="left"/>
      <w:pPr>
        <w:tabs>
          <w:tab w:val="num" w:pos="1080"/>
        </w:tabs>
        <w:ind w:left="1080" w:hanging="360"/>
      </w:pPr>
      <w:rPr>
        <w:rFonts w:ascii="Courier New" w:hAnsi="Courier New" w:hint="default"/>
      </w:rPr>
    </w:lvl>
    <w:lvl w:ilvl="2" w:tplc="4AB20ED0">
      <w:start w:val="1"/>
      <w:numFmt w:val="bullet"/>
      <w:lvlText w:val="o"/>
      <w:lvlJc w:val="left"/>
      <w:pPr>
        <w:tabs>
          <w:tab w:val="num" w:pos="1800"/>
        </w:tabs>
        <w:ind w:left="1800" w:hanging="360"/>
      </w:pPr>
      <w:rPr>
        <w:rFonts w:ascii="Courier New" w:hAnsi="Courier New" w:hint="default"/>
      </w:rPr>
    </w:lvl>
    <w:lvl w:ilvl="3" w:tplc="95AC66C8">
      <w:start w:val="15980"/>
      <w:numFmt w:val="bullet"/>
      <w:lvlText w:val="o"/>
      <w:lvlJc w:val="left"/>
      <w:pPr>
        <w:tabs>
          <w:tab w:val="num" w:pos="2520"/>
        </w:tabs>
        <w:ind w:left="2520" w:hanging="360"/>
      </w:pPr>
      <w:rPr>
        <w:rFonts w:ascii="Courier New" w:hAnsi="Courier New" w:hint="default"/>
      </w:rPr>
    </w:lvl>
    <w:lvl w:ilvl="4" w:tplc="8CCA8E22" w:tentative="1">
      <w:start w:val="1"/>
      <w:numFmt w:val="bullet"/>
      <w:lvlText w:val="o"/>
      <w:lvlJc w:val="left"/>
      <w:pPr>
        <w:tabs>
          <w:tab w:val="num" w:pos="3240"/>
        </w:tabs>
        <w:ind w:left="3240" w:hanging="360"/>
      </w:pPr>
      <w:rPr>
        <w:rFonts w:ascii="Courier New" w:hAnsi="Courier New" w:hint="default"/>
      </w:rPr>
    </w:lvl>
    <w:lvl w:ilvl="5" w:tplc="17463F0A" w:tentative="1">
      <w:start w:val="1"/>
      <w:numFmt w:val="bullet"/>
      <w:lvlText w:val="o"/>
      <w:lvlJc w:val="left"/>
      <w:pPr>
        <w:tabs>
          <w:tab w:val="num" w:pos="3960"/>
        </w:tabs>
        <w:ind w:left="3960" w:hanging="360"/>
      </w:pPr>
      <w:rPr>
        <w:rFonts w:ascii="Courier New" w:hAnsi="Courier New" w:hint="default"/>
      </w:rPr>
    </w:lvl>
    <w:lvl w:ilvl="6" w:tplc="E90E5BD4" w:tentative="1">
      <w:start w:val="1"/>
      <w:numFmt w:val="bullet"/>
      <w:lvlText w:val="o"/>
      <w:lvlJc w:val="left"/>
      <w:pPr>
        <w:tabs>
          <w:tab w:val="num" w:pos="4680"/>
        </w:tabs>
        <w:ind w:left="4680" w:hanging="360"/>
      </w:pPr>
      <w:rPr>
        <w:rFonts w:ascii="Courier New" w:hAnsi="Courier New" w:hint="default"/>
      </w:rPr>
    </w:lvl>
    <w:lvl w:ilvl="7" w:tplc="6610CF92" w:tentative="1">
      <w:start w:val="1"/>
      <w:numFmt w:val="bullet"/>
      <w:lvlText w:val="o"/>
      <w:lvlJc w:val="left"/>
      <w:pPr>
        <w:tabs>
          <w:tab w:val="num" w:pos="5400"/>
        </w:tabs>
        <w:ind w:left="5400" w:hanging="360"/>
      </w:pPr>
      <w:rPr>
        <w:rFonts w:ascii="Courier New" w:hAnsi="Courier New" w:hint="default"/>
      </w:rPr>
    </w:lvl>
    <w:lvl w:ilvl="8" w:tplc="98EAB260"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A66045"/>
    <w:multiLevelType w:val="hybridMultilevel"/>
    <w:tmpl w:val="94BA1890"/>
    <w:lvl w:ilvl="0" w:tplc="6E0AF71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4AE6F3F"/>
    <w:multiLevelType w:val="hybridMultilevel"/>
    <w:tmpl w:val="2B2A74BC"/>
    <w:lvl w:ilvl="0" w:tplc="2AB48AF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73039"/>
    <w:multiLevelType w:val="hybridMultilevel"/>
    <w:tmpl w:val="52D2B584"/>
    <w:lvl w:ilvl="0" w:tplc="7F36C918">
      <w:start w:val="1"/>
      <w:numFmt w:val="lowerLetter"/>
      <w:lvlText w:val="(%1)"/>
      <w:lvlJc w:val="left"/>
      <w:pPr>
        <w:ind w:left="690" w:hanging="360"/>
      </w:pPr>
      <w:rPr>
        <w:rFonts w:hint="default"/>
        <w:sz w:val="22"/>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18" w15:restartNumberingAfterBreak="0">
    <w:nsid w:val="6CC87EC4"/>
    <w:multiLevelType w:val="hybridMultilevel"/>
    <w:tmpl w:val="D84A20E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723778FF"/>
    <w:multiLevelType w:val="hybridMultilevel"/>
    <w:tmpl w:val="DBBA246C"/>
    <w:lvl w:ilvl="0" w:tplc="3FB8F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7177ED"/>
    <w:multiLevelType w:val="hybridMultilevel"/>
    <w:tmpl w:val="1BD0732C"/>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FD2874"/>
    <w:multiLevelType w:val="hybridMultilevel"/>
    <w:tmpl w:val="CCDA7E68"/>
    <w:lvl w:ilvl="0" w:tplc="9D12383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2"/>
  </w:num>
  <w:num w:numId="3">
    <w:abstractNumId w:val="0"/>
  </w:num>
  <w:num w:numId="4">
    <w:abstractNumId w:val="14"/>
  </w:num>
  <w:num w:numId="5">
    <w:abstractNumId w:val="7"/>
  </w:num>
  <w:num w:numId="6">
    <w:abstractNumId w:val="9"/>
  </w:num>
  <w:num w:numId="7">
    <w:abstractNumId w:val="21"/>
  </w:num>
  <w:num w:numId="8">
    <w:abstractNumId w:val="2"/>
  </w:num>
  <w:num w:numId="9">
    <w:abstractNumId w:val="5"/>
  </w:num>
  <w:num w:numId="10">
    <w:abstractNumId w:val="15"/>
  </w:num>
  <w:num w:numId="11">
    <w:abstractNumId w:val="23"/>
  </w:num>
  <w:num w:numId="12">
    <w:abstractNumId w:val="1"/>
  </w:num>
  <w:num w:numId="13">
    <w:abstractNumId w:val="16"/>
  </w:num>
  <w:num w:numId="14">
    <w:abstractNumId w:val="18"/>
  </w:num>
  <w:num w:numId="15">
    <w:abstractNumId w:val="13"/>
  </w:num>
  <w:num w:numId="16">
    <w:abstractNumId w:val="1"/>
  </w:num>
  <w:num w:numId="17">
    <w:abstractNumId w:val="1"/>
  </w:num>
  <w:num w:numId="18">
    <w:abstractNumId w:val="1"/>
  </w:num>
  <w:num w:numId="19">
    <w:abstractNumId w:val="4"/>
  </w:num>
  <w:num w:numId="20">
    <w:abstractNumId w:val="17"/>
  </w:num>
  <w:num w:numId="21">
    <w:abstractNumId w:val="20"/>
  </w:num>
  <w:num w:numId="22">
    <w:abstractNumId w:val="1"/>
  </w:num>
  <w:num w:numId="23">
    <w:abstractNumId w:val="11"/>
  </w:num>
  <w:num w:numId="24">
    <w:abstractNumId w:val="1"/>
  </w:num>
  <w:num w:numId="25">
    <w:abstractNumId w:val="3"/>
  </w:num>
  <w:num w:numId="26">
    <w:abstractNumId w:val="1"/>
  </w:num>
  <w:num w:numId="27">
    <w:abstractNumId w:val="22"/>
  </w:num>
  <w:num w:numId="28">
    <w:abstractNumId w:val="6"/>
  </w:num>
  <w:num w:numId="29">
    <w:abstractNumId w:val="19"/>
  </w:num>
  <w:num w:numId="30">
    <w:abstractNumId w:val="8"/>
  </w:num>
  <w:num w:numId="31">
    <w:abstractNumId w:val="1"/>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378"/>
    <w:rsid w:val="000015AB"/>
    <w:rsid w:val="000027A3"/>
    <w:rsid w:val="00003848"/>
    <w:rsid w:val="00007F72"/>
    <w:rsid w:val="00010300"/>
    <w:rsid w:val="00013ACD"/>
    <w:rsid w:val="00014180"/>
    <w:rsid w:val="00014B75"/>
    <w:rsid w:val="00020DA2"/>
    <w:rsid w:val="0002128E"/>
    <w:rsid w:val="000221AF"/>
    <w:rsid w:val="0002553E"/>
    <w:rsid w:val="0002695E"/>
    <w:rsid w:val="00027BE7"/>
    <w:rsid w:val="000310F3"/>
    <w:rsid w:val="00031ED5"/>
    <w:rsid w:val="000324E7"/>
    <w:rsid w:val="000357C7"/>
    <w:rsid w:val="00037C46"/>
    <w:rsid w:val="0004089D"/>
    <w:rsid w:val="00040A8C"/>
    <w:rsid w:val="00041E5D"/>
    <w:rsid w:val="00044022"/>
    <w:rsid w:val="0004419C"/>
    <w:rsid w:val="0004688B"/>
    <w:rsid w:val="00046EE3"/>
    <w:rsid w:val="000470A0"/>
    <w:rsid w:val="00052F53"/>
    <w:rsid w:val="0005543B"/>
    <w:rsid w:val="00056A98"/>
    <w:rsid w:val="00056E0C"/>
    <w:rsid w:val="000574DE"/>
    <w:rsid w:val="000575F9"/>
    <w:rsid w:val="00061049"/>
    <w:rsid w:val="0006168A"/>
    <w:rsid w:val="000619AD"/>
    <w:rsid w:val="00062AAF"/>
    <w:rsid w:val="00062B06"/>
    <w:rsid w:val="000656DB"/>
    <w:rsid w:val="000673D3"/>
    <w:rsid w:val="00071E02"/>
    <w:rsid w:val="00072711"/>
    <w:rsid w:val="00075E79"/>
    <w:rsid w:val="000800C6"/>
    <w:rsid w:val="000806E7"/>
    <w:rsid w:val="00083F0E"/>
    <w:rsid w:val="000870A1"/>
    <w:rsid w:val="00087A31"/>
    <w:rsid w:val="00087B67"/>
    <w:rsid w:val="000908A9"/>
    <w:rsid w:val="000919FF"/>
    <w:rsid w:val="00092728"/>
    <w:rsid w:val="000958BC"/>
    <w:rsid w:val="000962B0"/>
    <w:rsid w:val="00096608"/>
    <w:rsid w:val="000A1496"/>
    <w:rsid w:val="000A2045"/>
    <w:rsid w:val="000A34A1"/>
    <w:rsid w:val="000A4076"/>
    <w:rsid w:val="000A4E17"/>
    <w:rsid w:val="000A65BC"/>
    <w:rsid w:val="000A73D9"/>
    <w:rsid w:val="000B0488"/>
    <w:rsid w:val="000B4AAD"/>
    <w:rsid w:val="000B5BAF"/>
    <w:rsid w:val="000C4649"/>
    <w:rsid w:val="000C5F26"/>
    <w:rsid w:val="000C6EC2"/>
    <w:rsid w:val="000C7B42"/>
    <w:rsid w:val="000D48EB"/>
    <w:rsid w:val="000D4DEC"/>
    <w:rsid w:val="000D55CA"/>
    <w:rsid w:val="000E0349"/>
    <w:rsid w:val="000E47A6"/>
    <w:rsid w:val="000E56BC"/>
    <w:rsid w:val="000E5D1C"/>
    <w:rsid w:val="000E6445"/>
    <w:rsid w:val="000E76F9"/>
    <w:rsid w:val="000F1853"/>
    <w:rsid w:val="000F38AF"/>
    <w:rsid w:val="000F4FC3"/>
    <w:rsid w:val="00101C77"/>
    <w:rsid w:val="0010381B"/>
    <w:rsid w:val="0010424F"/>
    <w:rsid w:val="001064E5"/>
    <w:rsid w:val="00106B47"/>
    <w:rsid w:val="00106B59"/>
    <w:rsid w:val="00107B3C"/>
    <w:rsid w:val="00107D68"/>
    <w:rsid w:val="0011260D"/>
    <w:rsid w:val="001170DE"/>
    <w:rsid w:val="001213D3"/>
    <w:rsid w:val="00122DC2"/>
    <w:rsid w:val="001235CC"/>
    <w:rsid w:val="0012565B"/>
    <w:rsid w:val="00126D48"/>
    <w:rsid w:val="00127079"/>
    <w:rsid w:val="00127491"/>
    <w:rsid w:val="0013461B"/>
    <w:rsid w:val="00134C13"/>
    <w:rsid w:val="00134D86"/>
    <w:rsid w:val="001356B6"/>
    <w:rsid w:val="0014004D"/>
    <w:rsid w:val="00144DC6"/>
    <w:rsid w:val="00145563"/>
    <w:rsid w:val="00150B9A"/>
    <w:rsid w:val="001528CF"/>
    <w:rsid w:val="001539E3"/>
    <w:rsid w:val="00154C2F"/>
    <w:rsid w:val="00155E1D"/>
    <w:rsid w:val="00155E41"/>
    <w:rsid w:val="00157DD7"/>
    <w:rsid w:val="00157DD8"/>
    <w:rsid w:val="0016128E"/>
    <w:rsid w:val="00164638"/>
    <w:rsid w:val="00166CA0"/>
    <w:rsid w:val="00166F0D"/>
    <w:rsid w:val="00171EDC"/>
    <w:rsid w:val="00173D59"/>
    <w:rsid w:val="00173FA5"/>
    <w:rsid w:val="00175E00"/>
    <w:rsid w:val="00177435"/>
    <w:rsid w:val="0017765C"/>
    <w:rsid w:val="00180C0C"/>
    <w:rsid w:val="00181805"/>
    <w:rsid w:val="0018468C"/>
    <w:rsid w:val="00190B17"/>
    <w:rsid w:val="001915AE"/>
    <w:rsid w:val="00192C63"/>
    <w:rsid w:val="00197D5F"/>
    <w:rsid w:val="001A6333"/>
    <w:rsid w:val="001A67C4"/>
    <w:rsid w:val="001A7024"/>
    <w:rsid w:val="001A77FE"/>
    <w:rsid w:val="001B10C7"/>
    <w:rsid w:val="001B3B51"/>
    <w:rsid w:val="001B4C22"/>
    <w:rsid w:val="001C5E2D"/>
    <w:rsid w:val="001C615E"/>
    <w:rsid w:val="001C6DD5"/>
    <w:rsid w:val="001C7090"/>
    <w:rsid w:val="001D0F1D"/>
    <w:rsid w:val="001D2093"/>
    <w:rsid w:val="001D29AA"/>
    <w:rsid w:val="001D3B9A"/>
    <w:rsid w:val="001D6EDE"/>
    <w:rsid w:val="001E0270"/>
    <w:rsid w:val="001E17CE"/>
    <w:rsid w:val="001E36BB"/>
    <w:rsid w:val="001E379C"/>
    <w:rsid w:val="001E613B"/>
    <w:rsid w:val="001F05A8"/>
    <w:rsid w:val="001F0B7B"/>
    <w:rsid w:val="001F0F5A"/>
    <w:rsid w:val="001F66B1"/>
    <w:rsid w:val="00201CAE"/>
    <w:rsid w:val="00203092"/>
    <w:rsid w:val="00203B79"/>
    <w:rsid w:val="00203BEA"/>
    <w:rsid w:val="0020574E"/>
    <w:rsid w:val="00206CE9"/>
    <w:rsid w:val="0020760E"/>
    <w:rsid w:val="0021055E"/>
    <w:rsid w:val="00210911"/>
    <w:rsid w:val="00210CE0"/>
    <w:rsid w:val="00211EB8"/>
    <w:rsid w:val="0021479F"/>
    <w:rsid w:val="0022077A"/>
    <w:rsid w:val="00220B9B"/>
    <w:rsid w:val="00224F1C"/>
    <w:rsid w:val="00225C00"/>
    <w:rsid w:val="00225E47"/>
    <w:rsid w:val="00226C39"/>
    <w:rsid w:val="002334BD"/>
    <w:rsid w:val="00234D33"/>
    <w:rsid w:val="0023568A"/>
    <w:rsid w:val="0023608F"/>
    <w:rsid w:val="002367F6"/>
    <w:rsid w:val="0023684A"/>
    <w:rsid w:val="002400BF"/>
    <w:rsid w:val="0024296A"/>
    <w:rsid w:val="00244709"/>
    <w:rsid w:val="00245096"/>
    <w:rsid w:val="00245127"/>
    <w:rsid w:val="0024520E"/>
    <w:rsid w:val="00247E62"/>
    <w:rsid w:val="0025103D"/>
    <w:rsid w:val="00254646"/>
    <w:rsid w:val="002551DB"/>
    <w:rsid w:val="00257E88"/>
    <w:rsid w:val="0026219C"/>
    <w:rsid w:val="00263756"/>
    <w:rsid w:val="00263A88"/>
    <w:rsid w:val="0026470A"/>
    <w:rsid w:val="0026562C"/>
    <w:rsid w:val="00266699"/>
    <w:rsid w:val="00266A32"/>
    <w:rsid w:val="00271D4A"/>
    <w:rsid w:val="00273500"/>
    <w:rsid w:val="002742F6"/>
    <w:rsid w:val="0027520A"/>
    <w:rsid w:val="00276A89"/>
    <w:rsid w:val="00276B5F"/>
    <w:rsid w:val="00277692"/>
    <w:rsid w:val="00277A3A"/>
    <w:rsid w:val="002802DE"/>
    <w:rsid w:val="0028389A"/>
    <w:rsid w:val="002871BF"/>
    <w:rsid w:val="00295CC2"/>
    <w:rsid w:val="00296A4B"/>
    <w:rsid w:val="002A2921"/>
    <w:rsid w:val="002A3486"/>
    <w:rsid w:val="002A552E"/>
    <w:rsid w:val="002A62A6"/>
    <w:rsid w:val="002B0A77"/>
    <w:rsid w:val="002B211A"/>
    <w:rsid w:val="002B3FD3"/>
    <w:rsid w:val="002B516E"/>
    <w:rsid w:val="002B78FD"/>
    <w:rsid w:val="002B7BCD"/>
    <w:rsid w:val="002C4404"/>
    <w:rsid w:val="002C56E4"/>
    <w:rsid w:val="002C709D"/>
    <w:rsid w:val="002D0204"/>
    <w:rsid w:val="002D0858"/>
    <w:rsid w:val="002D14B5"/>
    <w:rsid w:val="002D1FA6"/>
    <w:rsid w:val="002D2FD3"/>
    <w:rsid w:val="002D6639"/>
    <w:rsid w:val="002E0A99"/>
    <w:rsid w:val="002E0B9E"/>
    <w:rsid w:val="002E1DD9"/>
    <w:rsid w:val="002E3DD3"/>
    <w:rsid w:val="002E4AB2"/>
    <w:rsid w:val="002E7F74"/>
    <w:rsid w:val="002F0F54"/>
    <w:rsid w:val="002F2A19"/>
    <w:rsid w:val="002F7368"/>
    <w:rsid w:val="00301165"/>
    <w:rsid w:val="0030349B"/>
    <w:rsid w:val="003042D1"/>
    <w:rsid w:val="00304C52"/>
    <w:rsid w:val="00305A62"/>
    <w:rsid w:val="00306DD4"/>
    <w:rsid w:val="003076DE"/>
    <w:rsid w:val="0031356C"/>
    <w:rsid w:val="0031378E"/>
    <w:rsid w:val="00313F0A"/>
    <w:rsid w:val="00321FE8"/>
    <w:rsid w:val="0032391A"/>
    <w:rsid w:val="00326665"/>
    <w:rsid w:val="00327C1D"/>
    <w:rsid w:val="003301D0"/>
    <w:rsid w:val="0033235E"/>
    <w:rsid w:val="00333D38"/>
    <w:rsid w:val="0033443E"/>
    <w:rsid w:val="0033490F"/>
    <w:rsid w:val="0033644E"/>
    <w:rsid w:val="00336474"/>
    <w:rsid w:val="00336A0E"/>
    <w:rsid w:val="00340B01"/>
    <w:rsid w:val="00343973"/>
    <w:rsid w:val="003440F9"/>
    <w:rsid w:val="00347FF0"/>
    <w:rsid w:val="00351C05"/>
    <w:rsid w:val="003521AA"/>
    <w:rsid w:val="00352C79"/>
    <w:rsid w:val="00352E91"/>
    <w:rsid w:val="00353DC3"/>
    <w:rsid w:val="003551D0"/>
    <w:rsid w:val="00355F71"/>
    <w:rsid w:val="00362B27"/>
    <w:rsid w:val="00365C7C"/>
    <w:rsid w:val="00365F8D"/>
    <w:rsid w:val="00367230"/>
    <w:rsid w:val="00373D5A"/>
    <w:rsid w:val="00380C7F"/>
    <w:rsid w:val="0038164D"/>
    <w:rsid w:val="00381F07"/>
    <w:rsid w:val="003846E0"/>
    <w:rsid w:val="003906CA"/>
    <w:rsid w:val="003941AE"/>
    <w:rsid w:val="003944A7"/>
    <w:rsid w:val="00397EC3"/>
    <w:rsid w:val="003A1648"/>
    <w:rsid w:val="003A219A"/>
    <w:rsid w:val="003A233C"/>
    <w:rsid w:val="003A2A4E"/>
    <w:rsid w:val="003A388E"/>
    <w:rsid w:val="003A6FFC"/>
    <w:rsid w:val="003B17C3"/>
    <w:rsid w:val="003B185B"/>
    <w:rsid w:val="003B34BD"/>
    <w:rsid w:val="003B5AF5"/>
    <w:rsid w:val="003B713C"/>
    <w:rsid w:val="003B7FE4"/>
    <w:rsid w:val="003C059B"/>
    <w:rsid w:val="003C0A5F"/>
    <w:rsid w:val="003C1EDF"/>
    <w:rsid w:val="003C3371"/>
    <w:rsid w:val="003C343D"/>
    <w:rsid w:val="003C4D52"/>
    <w:rsid w:val="003C6ED6"/>
    <w:rsid w:val="003D0B36"/>
    <w:rsid w:val="003D16BA"/>
    <w:rsid w:val="003D32FC"/>
    <w:rsid w:val="003D7117"/>
    <w:rsid w:val="003F23F9"/>
    <w:rsid w:val="003F29D0"/>
    <w:rsid w:val="003F3DAD"/>
    <w:rsid w:val="003F3E99"/>
    <w:rsid w:val="00401194"/>
    <w:rsid w:val="0040121D"/>
    <w:rsid w:val="00402445"/>
    <w:rsid w:val="004035C7"/>
    <w:rsid w:val="00403A87"/>
    <w:rsid w:val="00404AE7"/>
    <w:rsid w:val="00406AF6"/>
    <w:rsid w:val="00406D4A"/>
    <w:rsid w:val="004153DC"/>
    <w:rsid w:val="004175A4"/>
    <w:rsid w:val="00417867"/>
    <w:rsid w:val="00417BBD"/>
    <w:rsid w:val="00421A13"/>
    <w:rsid w:val="00422048"/>
    <w:rsid w:val="00422EDD"/>
    <w:rsid w:val="00424D08"/>
    <w:rsid w:val="00425CDB"/>
    <w:rsid w:val="00430BC6"/>
    <w:rsid w:val="004317F2"/>
    <w:rsid w:val="004330E5"/>
    <w:rsid w:val="0043318C"/>
    <w:rsid w:val="00433637"/>
    <w:rsid w:val="00436696"/>
    <w:rsid w:val="00436AB5"/>
    <w:rsid w:val="00444C48"/>
    <w:rsid w:val="0044677C"/>
    <w:rsid w:val="00446F5D"/>
    <w:rsid w:val="00450091"/>
    <w:rsid w:val="0045062B"/>
    <w:rsid w:val="004514B4"/>
    <w:rsid w:val="00452D1F"/>
    <w:rsid w:val="00453F49"/>
    <w:rsid w:val="00454881"/>
    <w:rsid w:val="00455143"/>
    <w:rsid w:val="00455894"/>
    <w:rsid w:val="0045709F"/>
    <w:rsid w:val="00457CBB"/>
    <w:rsid w:val="0046127B"/>
    <w:rsid w:val="0046299F"/>
    <w:rsid w:val="00464FF2"/>
    <w:rsid w:val="00465862"/>
    <w:rsid w:val="00465E27"/>
    <w:rsid w:val="00467B3F"/>
    <w:rsid w:val="00471449"/>
    <w:rsid w:val="0047453A"/>
    <w:rsid w:val="00475952"/>
    <w:rsid w:val="004760F0"/>
    <w:rsid w:val="00476B51"/>
    <w:rsid w:val="00476C37"/>
    <w:rsid w:val="004826BB"/>
    <w:rsid w:val="00483B24"/>
    <w:rsid w:val="004853FC"/>
    <w:rsid w:val="00485DC6"/>
    <w:rsid w:val="00485F88"/>
    <w:rsid w:val="00487601"/>
    <w:rsid w:val="00490D5E"/>
    <w:rsid w:val="00490F72"/>
    <w:rsid w:val="00491A83"/>
    <w:rsid w:val="004920A4"/>
    <w:rsid w:val="00492769"/>
    <w:rsid w:val="0049307C"/>
    <w:rsid w:val="00495297"/>
    <w:rsid w:val="0049737F"/>
    <w:rsid w:val="00497F12"/>
    <w:rsid w:val="004A2FED"/>
    <w:rsid w:val="004A437C"/>
    <w:rsid w:val="004B14E4"/>
    <w:rsid w:val="004B28DD"/>
    <w:rsid w:val="004B3DC0"/>
    <w:rsid w:val="004B478B"/>
    <w:rsid w:val="004B4C31"/>
    <w:rsid w:val="004B5C25"/>
    <w:rsid w:val="004B6988"/>
    <w:rsid w:val="004B7228"/>
    <w:rsid w:val="004C335E"/>
    <w:rsid w:val="004C33F2"/>
    <w:rsid w:val="004C4BD2"/>
    <w:rsid w:val="004C572D"/>
    <w:rsid w:val="004C5D37"/>
    <w:rsid w:val="004C61DB"/>
    <w:rsid w:val="004C6297"/>
    <w:rsid w:val="004C69D2"/>
    <w:rsid w:val="004C6E7E"/>
    <w:rsid w:val="004C798D"/>
    <w:rsid w:val="004C7BBD"/>
    <w:rsid w:val="004C7F39"/>
    <w:rsid w:val="004D17F3"/>
    <w:rsid w:val="004D264F"/>
    <w:rsid w:val="004D368B"/>
    <w:rsid w:val="004D4FA2"/>
    <w:rsid w:val="004D5986"/>
    <w:rsid w:val="004D5E7C"/>
    <w:rsid w:val="004D62A3"/>
    <w:rsid w:val="004D67F8"/>
    <w:rsid w:val="004D6D75"/>
    <w:rsid w:val="004E0095"/>
    <w:rsid w:val="004E073D"/>
    <w:rsid w:val="004E0FC5"/>
    <w:rsid w:val="004E1507"/>
    <w:rsid w:val="004E2984"/>
    <w:rsid w:val="004E2BE5"/>
    <w:rsid w:val="004F0D52"/>
    <w:rsid w:val="004F564B"/>
    <w:rsid w:val="004F5E93"/>
    <w:rsid w:val="00500A43"/>
    <w:rsid w:val="00503327"/>
    <w:rsid w:val="00507973"/>
    <w:rsid w:val="0051144F"/>
    <w:rsid w:val="00512532"/>
    <w:rsid w:val="00512569"/>
    <w:rsid w:val="005135D8"/>
    <w:rsid w:val="005139BB"/>
    <w:rsid w:val="005177A7"/>
    <w:rsid w:val="005206D1"/>
    <w:rsid w:val="00522A9C"/>
    <w:rsid w:val="00524B31"/>
    <w:rsid w:val="00524FED"/>
    <w:rsid w:val="005253C8"/>
    <w:rsid w:val="00527072"/>
    <w:rsid w:val="00530F58"/>
    <w:rsid w:val="0053166F"/>
    <w:rsid w:val="00531CB4"/>
    <w:rsid w:val="005323D2"/>
    <w:rsid w:val="005325B5"/>
    <w:rsid w:val="00543B29"/>
    <w:rsid w:val="00544C5E"/>
    <w:rsid w:val="00545F05"/>
    <w:rsid w:val="00545FC1"/>
    <w:rsid w:val="0054712F"/>
    <w:rsid w:val="00551C9A"/>
    <w:rsid w:val="0055485E"/>
    <w:rsid w:val="005556F0"/>
    <w:rsid w:val="0055627D"/>
    <w:rsid w:val="00556F6A"/>
    <w:rsid w:val="00557B77"/>
    <w:rsid w:val="005610C6"/>
    <w:rsid w:val="00561231"/>
    <w:rsid w:val="00561304"/>
    <w:rsid w:val="00566503"/>
    <w:rsid w:val="005669EE"/>
    <w:rsid w:val="00570188"/>
    <w:rsid w:val="00570527"/>
    <w:rsid w:val="00570B56"/>
    <w:rsid w:val="00570DB5"/>
    <w:rsid w:val="00571704"/>
    <w:rsid w:val="00580480"/>
    <w:rsid w:val="00580AAB"/>
    <w:rsid w:val="005810BA"/>
    <w:rsid w:val="0058187F"/>
    <w:rsid w:val="00581B4C"/>
    <w:rsid w:val="005852E9"/>
    <w:rsid w:val="00587A63"/>
    <w:rsid w:val="00587B22"/>
    <w:rsid w:val="005920B5"/>
    <w:rsid w:val="00592C32"/>
    <w:rsid w:val="00593AC2"/>
    <w:rsid w:val="005955BA"/>
    <w:rsid w:val="00595F55"/>
    <w:rsid w:val="005A0658"/>
    <w:rsid w:val="005A17B0"/>
    <w:rsid w:val="005A30C3"/>
    <w:rsid w:val="005A4016"/>
    <w:rsid w:val="005A52F4"/>
    <w:rsid w:val="005A5495"/>
    <w:rsid w:val="005A597B"/>
    <w:rsid w:val="005A6360"/>
    <w:rsid w:val="005A769E"/>
    <w:rsid w:val="005A775D"/>
    <w:rsid w:val="005A7F86"/>
    <w:rsid w:val="005B2AE8"/>
    <w:rsid w:val="005B2B64"/>
    <w:rsid w:val="005C1E49"/>
    <w:rsid w:val="005C447D"/>
    <w:rsid w:val="005C545C"/>
    <w:rsid w:val="005C70DD"/>
    <w:rsid w:val="005D0396"/>
    <w:rsid w:val="005D08D4"/>
    <w:rsid w:val="005D0983"/>
    <w:rsid w:val="005D1446"/>
    <w:rsid w:val="005D2B1A"/>
    <w:rsid w:val="005D76C7"/>
    <w:rsid w:val="005E05C7"/>
    <w:rsid w:val="005E116D"/>
    <w:rsid w:val="005E2DFE"/>
    <w:rsid w:val="005E4672"/>
    <w:rsid w:val="005E498F"/>
    <w:rsid w:val="005E5137"/>
    <w:rsid w:val="005E521D"/>
    <w:rsid w:val="005E5375"/>
    <w:rsid w:val="005E5C08"/>
    <w:rsid w:val="005E6398"/>
    <w:rsid w:val="005F36B8"/>
    <w:rsid w:val="005F3A38"/>
    <w:rsid w:val="005F5086"/>
    <w:rsid w:val="005F5C0A"/>
    <w:rsid w:val="005F5E39"/>
    <w:rsid w:val="005F76B9"/>
    <w:rsid w:val="005F7711"/>
    <w:rsid w:val="005F7D24"/>
    <w:rsid w:val="005F7E98"/>
    <w:rsid w:val="0060197D"/>
    <w:rsid w:val="006033FC"/>
    <w:rsid w:val="00607048"/>
    <w:rsid w:val="006074FE"/>
    <w:rsid w:val="0060751E"/>
    <w:rsid w:val="00607D14"/>
    <w:rsid w:val="006164D2"/>
    <w:rsid w:val="00621938"/>
    <w:rsid w:val="00624CD4"/>
    <w:rsid w:val="0063052B"/>
    <w:rsid w:val="006308E1"/>
    <w:rsid w:val="00630994"/>
    <w:rsid w:val="0063174F"/>
    <w:rsid w:val="0063205D"/>
    <w:rsid w:val="00632CCD"/>
    <w:rsid w:val="00636911"/>
    <w:rsid w:val="00640587"/>
    <w:rsid w:val="006417EF"/>
    <w:rsid w:val="00644A78"/>
    <w:rsid w:val="006453C5"/>
    <w:rsid w:val="0064759F"/>
    <w:rsid w:val="00647E20"/>
    <w:rsid w:val="006516BA"/>
    <w:rsid w:val="00652985"/>
    <w:rsid w:val="006530EB"/>
    <w:rsid w:val="00653CA3"/>
    <w:rsid w:val="0065495E"/>
    <w:rsid w:val="006618E8"/>
    <w:rsid w:val="00661CAD"/>
    <w:rsid w:val="00661FA0"/>
    <w:rsid w:val="00662064"/>
    <w:rsid w:val="00662CD9"/>
    <w:rsid w:val="00662D0D"/>
    <w:rsid w:val="00664E71"/>
    <w:rsid w:val="006703F9"/>
    <w:rsid w:val="0067075A"/>
    <w:rsid w:val="00671AE0"/>
    <w:rsid w:val="0067260E"/>
    <w:rsid w:val="0067335F"/>
    <w:rsid w:val="00677037"/>
    <w:rsid w:val="00680DF9"/>
    <w:rsid w:val="00680F10"/>
    <w:rsid w:val="00684261"/>
    <w:rsid w:val="0069160B"/>
    <w:rsid w:val="00691F80"/>
    <w:rsid w:val="006932D9"/>
    <w:rsid w:val="00695B28"/>
    <w:rsid w:val="006A133A"/>
    <w:rsid w:val="006A4B89"/>
    <w:rsid w:val="006A6184"/>
    <w:rsid w:val="006B4E14"/>
    <w:rsid w:val="006B4EB6"/>
    <w:rsid w:val="006B610D"/>
    <w:rsid w:val="006B7A47"/>
    <w:rsid w:val="006B7DCA"/>
    <w:rsid w:val="006C35DE"/>
    <w:rsid w:val="006C4DC3"/>
    <w:rsid w:val="006C61E4"/>
    <w:rsid w:val="006D0360"/>
    <w:rsid w:val="006D1678"/>
    <w:rsid w:val="006D1FFD"/>
    <w:rsid w:val="006D222F"/>
    <w:rsid w:val="006D4811"/>
    <w:rsid w:val="006D7ECD"/>
    <w:rsid w:val="006E4044"/>
    <w:rsid w:val="006E41BE"/>
    <w:rsid w:val="006E43DA"/>
    <w:rsid w:val="006E5EBD"/>
    <w:rsid w:val="006E6D2B"/>
    <w:rsid w:val="006E6E7F"/>
    <w:rsid w:val="006E7C7A"/>
    <w:rsid w:val="006F2F17"/>
    <w:rsid w:val="006F363E"/>
    <w:rsid w:val="006F3B7E"/>
    <w:rsid w:val="006F40AC"/>
    <w:rsid w:val="006F613E"/>
    <w:rsid w:val="00700739"/>
    <w:rsid w:val="00700C5E"/>
    <w:rsid w:val="007014F4"/>
    <w:rsid w:val="00704985"/>
    <w:rsid w:val="00705E26"/>
    <w:rsid w:val="00706F7E"/>
    <w:rsid w:val="00707BF5"/>
    <w:rsid w:val="00707DD4"/>
    <w:rsid w:val="00711A51"/>
    <w:rsid w:val="00712138"/>
    <w:rsid w:val="00712AD7"/>
    <w:rsid w:val="00714203"/>
    <w:rsid w:val="007164AF"/>
    <w:rsid w:val="007201FE"/>
    <w:rsid w:val="0072220F"/>
    <w:rsid w:val="00722A5C"/>
    <w:rsid w:val="0072646C"/>
    <w:rsid w:val="007269A3"/>
    <w:rsid w:val="00734A0B"/>
    <w:rsid w:val="00734D8C"/>
    <w:rsid w:val="00740636"/>
    <w:rsid w:val="00740CA3"/>
    <w:rsid w:val="0074140F"/>
    <w:rsid w:val="0074278D"/>
    <w:rsid w:val="0074345C"/>
    <w:rsid w:val="00743F03"/>
    <w:rsid w:val="00744C75"/>
    <w:rsid w:val="007455B5"/>
    <w:rsid w:val="00745907"/>
    <w:rsid w:val="00745BFA"/>
    <w:rsid w:val="007461E0"/>
    <w:rsid w:val="0075043E"/>
    <w:rsid w:val="00750F43"/>
    <w:rsid w:val="007514D4"/>
    <w:rsid w:val="00752B70"/>
    <w:rsid w:val="00752BF9"/>
    <w:rsid w:val="0075478B"/>
    <w:rsid w:val="00754FC3"/>
    <w:rsid w:val="00757126"/>
    <w:rsid w:val="00764A29"/>
    <w:rsid w:val="00766A7F"/>
    <w:rsid w:val="00766BA6"/>
    <w:rsid w:val="007672B0"/>
    <w:rsid w:val="00770302"/>
    <w:rsid w:val="00771546"/>
    <w:rsid w:val="007720FB"/>
    <w:rsid w:val="00773695"/>
    <w:rsid w:val="00775144"/>
    <w:rsid w:val="007803FF"/>
    <w:rsid w:val="007804BC"/>
    <w:rsid w:val="00781962"/>
    <w:rsid w:val="00782688"/>
    <w:rsid w:val="00783AFD"/>
    <w:rsid w:val="0078423F"/>
    <w:rsid w:val="00791FAC"/>
    <w:rsid w:val="00792062"/>
    <w:rsid w:val="00792272"/>
    <w:rsid w:val="00795C60"/>
    <w:rsid w:val="007A3289"/>
    <w:rsid w:val="007A4C05"/>
    <w:rsid w:val="007A66B0"/>
    <w:rsid w:val="007A7105"/>
    <w:rsid w:val="007A7AF1"/>
    <w:rsid w:val="007B4650"/>
    <w:rsid w:val="007B6445"/>
    <w:rsid w:val="007B68F2"/>
    <w:rsid w:val="007B6E40"/>
    <w:rsid w:val="007B737B"/>
    <w:rsid w:val="007C1846"/>
    <w:rsid w:val="007C3F20"/>
    <w:rsid w:val="007C6DE2"/>
    <w:rsid w:val="007C6F86"/>
    <w:rsid w:val="007D4917"/>
    <w:rsid w:val="007D529B"/>
    <w:rsid w:val="007D58FF"/>
    <w:rsid w:val="007D6B85"/>
    <w:rsid w:val="007D7CFF"/>
    <w:rsid w:val="007E06BB"/>
    <w:rsid w:val="007E0F41"/>
    <w:rsid w:val="007E1F03"/>
    <w:rsid w:val="007E3D1B"/>
    <w:rsid w:val="007E5036"/>
    <w:rsid w:val="007E59AA"/>
    <w:rsid w:val="007E6CAB"/>
    <w:rsid w:val="007F1237"/>
    <w:rsid w:val="007F1703"/>
    <w:rsid w:val="007F37F0"/>
    <w:rsid w:val="007F40B4"/>
    <w:rsid w:val="007F51FA"/>
    <w:rsid w:val="007F53B1"/>
    <w:rsid w:val="007F63A5"/>
    <w:rsid w:val="007F7ADA"/>
    <w:rsid w:val="0080517E"/>
    <w:rsid w:val="00811427"/>
    <w:rsid w:val="008117B8"/>
    <w:rsid w:val="00814960"/>
    <w:rsid w:val="00817ACA"/>
    <w:rsid w:val="00820A8D"/>
    <w:rsid w:val="00821F78"/>
    <w:rsid w:val="00822F1F"/>
    <w:rsid w:val="008268A3"/>
    <w:rsid w:val="00827468"/>
    <w:rsid w:val="00827B79"/>
    <w:rsid w:val="00832840"/>
    <w:rsid w:val="008341E6"/>
    <w:rsid w:val="00834A6B"/>
    <w:rsid w:val="008353B1"/>
    <w:rsid w:val="00835EC1"/>
    <w:rsid w:val="00836077"/>
    <w:rsid w:val="008413EA"/>
    <w:rsid w:val="0084144B"/>
    <w:rsid w:val="00842116"/>
    <w:rsid w:val="00842E53"/>
    <w:rsid w:val="00843648"/>
    <w:rsid w:val="00845827"/>
    <w:rsid w:val="008463C7"/>
    <w:rsid w:val="00846C42"/>
    <w:rsid w:val="00847322"/>
    <w:rsid w:val="00850C5C"/>
    <w:rsid w:val="008516C9"/>
    <w:rsid w:val="00851DF2"/>
    <w:rsid w:val="00852125"/>
    <w:rsid w:val="00855C90"/>
    <w:rsid w:val="00855E9C"/>
    <w:rsid w:val="00855F2C"/>
    <w:rsid w:val="00856C6F"/>
    <w:rsid w:val="00857737"/>
    <w:rsid w:val="00857DD6"/>
    <w:rsid w:val="00862CAE"/>
    <w:rsid w:val="00863C32"/>
    <w:rsid w:val="00863FBA"/>
    <w:rsid w:val="0086498B"/>
    <w:rsid w:val="00866906"/>
    <w:rsid w:val="008676F9"/>
    <w:rsid w:val="0087077A"/>
    <w:rsid w:val="00871F2F"/>
    <w:rsid w:val="00874A64"/>
    <w:rsid w:val="00876176"/>
    <w:rsid w:val="0087703E"/>
    <w:rsid w:val="00877128"/>
    <w:rsid w:val="008829EC"/>
    <w:rsid w:val="00885059"/>
    <w:rsid w:val="0089154C"/>
    <w:rsid w:val="00891994"/>
    <w:rsid w:val="00894840"/>
    <w:rsid w:val="00894C82"/>
    <w:rsid w:val="0089548A"/>
    <w:rsid w:val="00895807"/>
    <w:rsid w:val="008965F3"/>
    <w:rsid w:val="008A1757"/>
    <w:rsid w:val="008A7CEF"/>
    <w:rsid w:val="008B0B91"/>
    <w:rsid w:val="008B359F"/>
    <w:rsid w:val="008B3EE2"/>
    <w:rsid w:val="008B5F2F"/>
    <w:rsid w:val="008C3210"/>
    <w:rsid w:val="008C5321"/>
    <w:rsid w:val="008C6A0E"/>
    <w:rsid w:val="008C7C74"/>
    <w:rsid w:val="008D06D8"/>
    <w:rsid w:val="008D0EAE"/>
    <w:rsid w:val="008D21C3"/>
    <w:rsid w:val="008D27F9"/>
    <w:rsid w:val="008D3BFE"/>
    <w:rsid w:val="008E01DA"/>
    <w:rsid w:val="008E0214"/>
    <w:rsid w:val="008E3431"/>
    <w:rsid w:val="008E4449"/>
    <w:rsid w:val="008F21F7"/>
    <w:rsid w:val="008F2399"/>
    <w:rsid w:val="008F456C"/>
    <w:rsid w:val="008F4E03"/>
    <w:rsid w:val="008F6EB3"/>
    <w:rsid w:val="008F7508"/>
    <w:rsid w:val="00902E05"/>
    <w:rsid w:val="00905209"/>
    <w:rsid w:val="00907127"/>
    <w:rsid w:val="009100BA"/>
    <w:rsid w:val="00912A88"/>
    <w:rsid w:val="00913FBD"/>
    <w:rsid w:val="00914E5F"/>
    <w:rsid w:val="009313DD"/>
    <w:rsid w:val="00931886"/>
    <w:rsid w:val="00931BB2"/>
    <w:rsid w:val="00931EFF"/>
    <w:rsid w:val="00932461"/>
    <w:rsid w:val="009419B7"/>
    <w:rsid w:val="00942FA8"/>
    <w:rsid w:val="0094516B"/>
    <w:rsid w:val="009510ED"/>
    <w:rsid w:val="009514F7"/>
    <w:rsid w:val="00954E58"/>
    <w:rsid w:val="00956274"/>
    <w:rsid w:val="009576F7"/>
    <w:rsid w:val="009577C7"/>
    <w:rsid w:val="00960D04"/>
    <w:rsid w:val="0096232B"/>
    <w:rsid w:val="00964C0E"/>
    <w:rsid w:val="00966728"/>
    <w:rsid w:val="0096744D"/>
    <w:rsid w:val="009723EC"/>
    <w:rsid w:val="0097334D"/>
    <w:rsid w:val="00973B4D"/>
    <w:rsid w:val="00980960"/>
    <w:rsid w:val="009814D4"/>
    <w:rsid w:val="00982320"/>
    <w:rsid w:val="0098298A"/>
    <w:rsid w:val="00982C49"/>
    <w:rsid w:val="009844E6"/>
    <w:rsid w:val="009845DC"/>
    <w:rsid w:val="00984905"/>
    <w:rsid w:val="00984968"/>
    <w:rsid w:val="00984E23"/>
    <w:rsid w:val="00984FE5"/>
    <w:rsid w:val="00985E0A"/>
    <w:rsid w:val="009864F7"/>
    <w:rsid w:val="009872C7"/>
    <w:rsid w:val="0098730F"/>
    <w:rsid w:val="0098746B"/>
    <w:rsid w:val="0098790F"/>
    <w:rsid w:val="009904CE"/>
    <w:rsid w:val="00992716"/>
    <w:rsid w:val="0099380B"/>
    <w:rsid w:val="00995792"/>
    <w:rsid w:val="009968CF"/>
    <w:rsid w:val="009A0798"/>
    <w:rsid w:val="009A0B4E"/>
    <w:rsid w:val="009A19EA"/>
    <w:rsid w:val="009A26AE"/>
    <w:rsid w:val="009A317A"/>
    <w:rsid w:val="009A6899"/>
    <w:rsid w:val="009B606A"/>
    <w:rsid w:val="009C0EEB"/>
    <w:rsid w:val="009C16F4"/>
    <w:rsid w:val="009C2D70"/>
    <w:rsid w:val="009C2DEF"/>
    <w:rsid w:val="009C4CCC"/>
    <w:rsid w:val="009C5A3B"/>
    <w:rsid w:val="009C76B0"/>
    <w:rsid w:val="009D0488"/>
    <w:rsid w:val="009D060B"/>
    <w:rsid w:val="009D676B"/>
    <w:rsid w:val="009D7558"/>
    <w:rsid w:val="009E2D41"/>
    <w:rsid w:val="009E51CB"/>
    <w:rsid w:val="009F1547"/>
    <w:rsid w:val="009F3964"/>
    <w:rsid w:val="009F51EB"/>
    <w:rsid w:val="00A034B1"/>
    <w:rsid w:val="00A04632"/>
    <w:rsid w:val="00A04B63"/>
    <w:rsid w:val="00A05AB4"/>
    <w:rsid w:val="00A06128"/>
    <w:rsid w:val="00A07D3C"/>
    <w:rsid w:val="00A101E9"/>
    <w:rsid w:val="00A1068D"/>
    <w:rsid w:val="00A1295D"/>
    <w:rsid w:val="00A12B6C"/>
    <w:rsid w:val="00A1394D"/>
    <w:rsid w:val="00A20B25"/>
    <w:rsid w:val="00A20E03"/>
    <w:rsid w:val="00A21274"/>
    <w:rsid w:val="00A22517"/>
    <w:rsid w:val="00A233C8"/>
    <w:rsid w:val="00A24490"/>
    <w:rsid w:val="00A2470E"/>
    <w:rsid w:val="00A27763"/>
    <w:rsid w:val="00A31E2C"/>
    <w:rsid w:val="00A33F7F"/>
    <w:rsid w:val="00A35CA5"/>
    <w:rsid w:val="00A36249"/>
    <w:rsid w:val="00A37511"/>
    <w:rsid w:val="00A4173B"/>
    <w:rsid w:val="00A42DCD"/>
    <w:rsid w:val="00A442ED"/>
    <w:rsid w:val="00A44DB6"/>
    <w:rsid w:val="00A45215"/>
    <w:rsid w:val="00A45671"/>
    <w:rsid w:val="00A46DB6"/>
    <w:rsid w:val="00A471DF"/>
    <w:rsid w:val="00A50B95"/>
    <w:rsid w:val="00A50BAE"/>
    <w:rsid w:val="00A52731"/>
    <w:rsid w:val="00A56649"/>
    <w:rsid w:val="00A57B3A"/>
    <w:rsid w:val="00A60431"/>
    <w:rsid w:val="00A604DF"/>
    <w:rsid w:val="00A67289"/>
    <w:rsid w:val="00A70546"/>
    <w:rsid w:val="00A72145"/>
    <w:rsid w:val="00A7275A"/>
    <w:rsid w:val="00A806C5"/>
    <w:rsid w:val="00A80778"/>
    <w:rsid w:val="00A81479"/>
    <w:rsid w:val="00A8163A"/>
    <w:rsid w:val="00A83619"/>
    <w:rsid w:val="00A844C6"/>
    <w:rsid w:val="00A849AF"/>
    <w:rsid w:val="00A85AA7"/>
    <w:rsid w:val="00A8602D"/>
    <w:rsid w:val="00A90EC3"/>
    <w:rsid w:val="00A939AE"/>
    <w:rsid w:val="00A945C4"/>
    <w:rsid w:val="00A9498E"/>
    <w:rsid w:val="00A94D41"/>
    <w:rsid w:val="00AA1952"/>
    <w:rsid w:val="00AA3B6B"/>
    <w:rsid w:val="00AA4595"/>
    <w:rsid w:val="00AA4BBD"/>
    <w:rsid w:val="00AB025D"/>
    <w:rsid w:val="00AB2257"/>
    <w:rsid w:val="00AB2709"/>
    <w:rsid w:val="00AB43F5"/>
    <w:rsid w:val="00AB65A4"/>
    <w:rsid w:val="00AB7A89"/>
    <w:rsid w:val="00AC0ED1"/>
    <w:rsid w:val="00AC3629"/>
    <w:rsid w:val="00AC64C9"/>
    <w:rsid w:val="00AC684D"/>
    <w:rsid w:val="00AC6EBA"/>
    <w:rsid w:val="00AD103A"/>
    <w:rsid w:val="00AD295D"/>
    <w:rsid w:val="00AD3472"/>
    <w:rsid w:val="00AD3655"/>
    <w:rsid w:val="00AD40E7"/>
    <w:rsid w:val="00AD5A1A"/>
    <w:rsid w:val="00AD60F6"/>
    <w:rsid w:val="00AD6145"/>
    <w:rsid w:val="00AE3B21"/>
    <w:rsid w:val="00AE3BA5"/>
    <w:rsid w:val="00AE44CF"/>
    <w:rsid w:val="00AE4C45"/>
    <w:rsid w:val="00AE562D"/>
    <w:rsid w:val="00AF2B7C"/>
    <w:rsid w:val="00AF45CF"/>
    <w:rsid w:val="00AF7D42"/>
    <w:rsid w:val="00B008DE"/>
    <w:rsid w:val="00B027CC"/>
    <w:rsid w:val="00B0288D"/>
    <w:rsid w:val="00B04DB9"/>
    <w:rsid w:val="00B05DB9"/>
    <w:rsid w:val="00B10409"/>
    <w:rsid w:val="00B11480"/>
    <w:rsid w:val="00B1177C"/>
    <w:rsid w:val="00B136B0"/>
    <w:rsid w:val="00B146C5"/>
    <w:rsid w:val="00B14704"/>
    <w:rsid w:val="00B20604"/>
    <w:rsid w:val="00B20B1F"/>
    <w:rsid w:val="00B20F4A"/>
    <w:rsid w:val="00B231C9"/>
    <w:rsid w:val="00B24671"/>
    <w:rsid w:val="00B252CA"/>
    <w:rsid w:val="00B26955"/>
    <w:rsid w:val="00B306DD"/>
    <w:rsid w:val="00B31160"/>
    <w:rsid w:val="00B34EF7"/>
    <w:rsid w:val="00B35703"/>
    <w:rsid w:val="00B37CF9"/>
    <w:rsid w:val="00B40D6E"/>
    <w:rsid w:val="00B41870"/>
    <w:rsid w:val="00B41C50"/>
    <w:rsid w:val="00B42CC4"/>
    <w:rsid w:val="00B43D6C"/>
    <w:rsid w:val="00B458EF"/>
    <w:rsid w:val="00B45A28"/>
    <w:rsid w:val="00B52B4C"/>
    <w:rsid w:val="00B53784"/>
    <w:rsid w:val="00B54CD7"/>
    <w:rsid w:val="00B5518B"/>
    <w:rsid w:val="00B574E3"/>
    <w:rsid w:val="00B60969"/>
    <w:rsid w:val="00B60E16"/>
    <w:rsid w:val="00B62586"/>
    <w:rsid w:val="00B62EA6"/>
    <w:rsid w:val="00B657B4"/>
    <w:rsid w:val="00B70F4F"/>
    <w:rsid w:val="00B71023"/>
    <w:rsid w:val="00B73C5D"/>
    <w:rsid w:val="00B76A87"/>
    <w:rsid w:val="00B77E14"/>
    <w:rsid w:val="00B80BEE"/>
    <w:rsid w:val="00B814CE"/>
    <w:rsid w:val="00B81AB8"/>
    <w:rsid w:val="00B833FC"/>
    <w:rsid w:val="00B843A0"/>
    <w:rsid w:val="00B846D5"/>
    <w:rsid w:val="00B84FF3"/>
    <w:rsid w:val="00B859BD"/>
    <w:rsid w:val="00B862F9"/>
    <w:rsid w:val="00B90508"/>
    <w:rsid w:val="00B926C1"/>
    <w:rsid w:val="00B9283A"/>
    <w:rsid w:val="00B94A13"/>
    <w:rsid w:val="00B94F8B"/>
    <w:rsid w:val="00BA12D1"/>
    <w:rsid w:val="00BA5998"/>
    <w:rsid w:val="00BB0B3F"/>
    <w:rsid w:val="00BB1CC0"/>
    <w:rsid w:val="00BB1F09"/>
    <w:rsid w:val="00BB3A9F"/>
    <w:rsid w:val="00BB3E89"/>
    <w:rsid w:val="00BB4CFC"/>
    <w:rsid w:val="00BC0058"/>
    <w:rsid w:val="00BC058D"/>
    <w:rsid w:val="00BC2796"/>
    <w:rsid w:val="00BD07B6"/>
    <w:rsid w:val="00BD11E5"/>
    <w:rsid w:val="00BD1794"/>
    <w:rsid w:val="00BD4228"/>
    <w:rsid w:val="00BD46AB"/>
    <w:rsid w:val="00BD5252"/>
    <w:rsid w:val="00BD5432"/>
    <w:rsid w:val="00BD7AB4"/>
    <w:rsid w:val="00BE096A"/>
    <w:rsid w:val="00BE0C8C"/>
    <w:rsid w:val="00BE22F2"/>
    <w:rsid w:val="00BE2CA4"/>
    <w:rsid w:val="00BE3C21"/>
    <w:rsid w:val="00BE4173"/>
    <w:rsid w:val="00BE576E"/>
    <w:rsid w:val="00BE7025"/>
    <w:rsid w:val="00BE7975"/>
    <w:rsid w:val="00BF02BE"/>
    <w:rsid w:val="00BF0FCF"/>
    <w:rsid w:val="00BF18D8"/>
    <w:rsid w:val="00BF1A27"/>
    <w:rsid w:val="00BF2F2A"/>
    <w:rsid w:val="00BF3F20"/>
    <w:rsid w:val="00BF4C06"/>
    <w:rsid w:val="00BF75D3"/>
    <w:rsid w:val="00C004D5"/>
    <w:rsid w:val="00C01FC1"/>
    <w:rsid w:val="00C04E02"/>
    <w:rsid w:val="00C04E37"/>
    <w:rsid w:val="00C0789A"/>
    <w:rsid w:val="00C10D84"/>
    <w:rsid w:val="00C12F57"/>
    <w:rsid w:val="00C14A3F"/>
    <w:rsid w:val="00C16C55"/>
    <w:rsid w:val="00C16D9D"/>
    <w:rsid w:val="00C17C1D"/>
    <w:rsid w:val="00C244E7"/>
    <w:rsid w:val="00C24ACB"/>
    <w:rsid w:val="00C24ED0"/>
    <w:rsid w:val="00C25496"/>
    <w:rsid w:val="00C2732E"/>
    <w:rsid w:val="00C27D9B"/>
    <w:rsid w:val="00C300EF"/>
    <w:rsid w:val="00C31DB0"/>
    <w:rsid w:val="00C34DCE"/>
    <w:rsid w:val="00C3506F"/>
    <w:rsid w:val="00C3508F"/>
    <w:rsid w:val="00C41D1E"/>
    <w:rsid w:val="00C4294B"/>
    <w:rsid w:val="00C4367D"/>
    <w:rsid w:val="00C44020"/>
    <w:rsid w:val="00C476E9"/>
    <w:rsid w:val="00C50A03"/>
    <w:rsid w:val="00C5371F"/>
    <w:rsid w:val="00C632DA"/>
    <w:rsid w:val="00C646BE"/>
    <w:rsid w:val="00C667F4"/>
    <w:rsid w:val="00C73A78"/>
    <w:rsid w:val="00C73AD5"/>
    <w:rsid w:val="00C74A05"/>
    <w:rsid w:val="00C75EF8"/>
    <w:rsid w:val="00C822D8"/>
    <w:rsid w:val="00C823DA"/>
    <w:rsid w:val="00C82A0A"/>
    <w:rsid w:val="00C83217"/>
    <w:rsid w:val="00C83FDF"/>
    <w:rsid w:val="00C85AA4"/>
    <w:rsid w:val="00C85F61"/>
    <w:rsid w:val="00C86BA5"/>
    <w:rsid w:val="00C87F21"/>
    <w:rsid w:val="00C92472"/>
    <w:rsid w:val="00C94841"/>
    <w:rsid w:val="00C96AD1"/>
    <w:rsid w:val="00C97198"/>
    <w:rsid w:val="00C9760F"/>
    <w:rsid w:val="00CA0300"/>
    <w:rsid w:val="00CA39C4"/>
    <w:rsid w:val="00CA576A"/>
    <w:rsid w:val="00CA73F4"/>
    <w:rsid w:val="00CB12DC"/>
    <w:rsid w:val="00CB16F1"/>
    <w:rsid w:val="00CB19EC"/>
    <w:rsid w:val="00CB1DB0"/>
    <w:rsid w:val="00CB253B"/>
    <w:rsid w:val="00CB308F"/>
    <w:rsid w:val="00CC426C"/>
    <w:rsid w:val="00CC5260"/>
    <w:rsid w:val="00CD0F7D"/>
    <w:rsid w:val="00CD3BF5"/>
    <w:rsid w:val="00CD4D60"/>
    <w:rsid w:val="00CD5C69"/>
    <w:rsid w:val="00CE0295"/>
    <w:rsid w:val="00CE0C4F"/>
    <w:rsid w:val="00CE2A51"/>
    <w:rsid w:val="00CE577C"/>
    <w:rsid w:val="00CE6CCB"/>
    <w:rsid w:val="00CE7011"/>
    <w:rsid w:val="00CE7ADB"/>
    <w:rsid w:val="00CE7C63"/>
    <w:rsid w:val="00CF0E9B"/>
    <w:rsid w:val="00CF343E"/>
    <w:rsid w:val="00CF47AF"/>
    <w:rsid w:val="00D00848"/>
    <w:rsid w:val="00D0694B"/>
    <w:rsid w:val="00D07E12"/>
    <w:rsid w:val="00D114C4"/>
    <w:rsid w:val="00D11847"/>
    <w:rsid w:val="00D126E5"/>
    <w:rsid w:val="00D13601"/>
    <w:rsid w:val="00D13D6B"/>
    <w:rsid w:val="00D142C9"/>
    <w:rsid w:val="00D1757E"/>
    <w:rsid w:val="00D200B8"/>
    <w:rsid w:val="00D20361"/>
    <w:rsid w:val="00D20D4C"/>
    <w:rsid w:val="00D215F8"/>
    <w:rsid w:val="00D22E50"/>
    <w:rsid w:val="00D26E8B"/>
    <w:rsid w:val="00D315DF"/>
    <w:rsid w:val="00D317BC"/>
    <w:rsid w:val="00D32C34"/>
    <w:rsid w:val="00D42D84"/>
    <w:rsid w:val="00D43240"/>
    <w:rsid w:val="00D442A1"/>
    <w:rsid w:val="00D51400"/>
    <w:rsid w:val="00D576A0"/>
    <w:rsid w:val="00D63259"/>
    <w:rsid w:val="00D63DB9"/>
    <w:rsid w:val="00D65A47"/>
    <w:rsid w:val="00D66163"/>
    <w:rsid w:val="00D734DF"/>
    <w:rsid w:val="00D7363B"/>
    <w:rsid w:val="00D741DA"/>
    <w:rsid w:val="00D748B7"/>
    <w:rsid w:val="00D75D6F"/>
    <w:rsid w:val="00D75E1C"/>
    <w:rsid w:val="00D767DB"/>
    <w:rsid w:val="00D770D0"/>
    <w:rsid w:val="00D77B61"/>
    <w:rsid w:val="00D81A2C"/>
    <w:rsid w:val="00D83A6E"/>
    <w:rsid w:val="00D84BCC"/>
    <w:rsid w:val="00D84F32"/>
    <w:rsid w:val="00D8571C"/>
    <w:rsid w:val="00D8636B"/>
    <w:rsid w:val="00D8750C"/>
    <w:rsid w:val="00D935AE"/>
    <w:rsid w:val="00D937A1"/>
    <w:rsid w:val="00D95C65"/>
    <w:rsid w:val="00D95F7D"/>
    <w:rsid w:val="00D97004"/>
    <w:rsid w:val="00DA5B28"/>
    <w:rsid w:val="00DA7911"/>
    <w:rsid w:val="00DB0B96"/>
    <w:rsid w:val="00DB1CA0"/>
    <w:rsid w:val="00DB1D66"/>
    <w:rsid w:val="00DB2170"/>
    <w:rsid w:val="00DB299B"/>
    <w:rsid w:val="00DB598C"/>
    <w:rsid w:val="00DB675C"/>
    <w:rsid w:val="00DB6B9F"/>
    <w:rsid w:val="00DB6C35"/>
    <w:rsid w:val="00DB6E5D"/>
    <w:rsid w:val="00DB7513"/>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4A9F"/>
    <w:rsid w:val="00DE4C04"/>
    <w:rsid w:val="00DE5BF9"/>
    <w:rsid w:val="00DE5C98"/>
    <w:rsid w:val="00DF044F"/>
    <w:rsid w:val="00DF16F9"/>
    <w:rsid w:val="00DF315E"/>
    <w:rsid w:val="00DF31AE"/>
    <w:rsid w:val="00DF5A49"/>
    <w:rsid w:val="00DF649E"/>
    <w:rsid w:val="00DF65CF"/>
    <w:rsid w:val="00DF78E7"/>
    <w:rsid w:val="00E022B7"/>
    <w:rsid w:val="00E03DC7"/>
    <w:rsid w:val="00E04397"/>
    <w:rsid w:val="00E1064E"/>
    <w:rsid w:val="00E1586D"/>
    <w:rsid w:val="00E16A7F"/>
    <w:rsid w:val="00E21B5E"/>
    <w:rsid w:val="00E22852"/>
    <w:rsid w:val="00E22944"/>
    <w:rsid w:val="00E24D7C"/>
    <w:rsid w:val="00E26C28"/>
    <w:rsid w:val="00E31A52"/>
    <w:rsid w:val="00E35550"/>
    <w:rsid w:val="00E36A90"/>
    <w:rsid w:val="00E41199"/>
    <w:rsid w:val="00E41E64"/>
    <w:rsid w:val="00E45DC5"/>
    <w:rsid w:val="00E462DC"/>
    <w:rsid w:val="00E47E6F"/>
    <w:rsid w:val="00E50AB2"/>
    <w:rsid w:val="00E53702"/>
    <w:rsid w:val="00E55A94"/>
    <w:rsid w:val="00E5665D"/>
    <w:rsid w:val="00E60A64"/>
    <w:rsid w:val="00E61D6D"/>
    <w:rsid w:val="00E63E93"/>
    <w:rsid w:val="00E64DC1"/>
    <w:rsid w:val="00E662F9"/>
    <w:rsid w:val="00E66EF6"/>
    <w:rsid w:val="00E70897"/>
    <w:rsid w:val="00E70C21"/>
    <w:rsid w:val="00E72C2D"/>
    <w:rsid w:val="00E75A1F"/>
    <w:rsid w:val="00E80FF4"/>
    <w:rsid w:val="00E810DC"/>
    <w:rsid w:val="00E8751E"/>
    <w:rsid w:val="00E902ED"/>
    <w:rsid w:val="00E910F8"/>
    <w:rsid w:val="00E92921"/>
    <w:rsid w:val="00E93B25"/>
    <w:rsid w:val="00E949DF"/>
    <w:rsid w:val="00E94EB7"/>
    <w:rsid w:val="00E95450"/>
    <w:rsid w:val="00E955A0"/>
    <w:rsid w:val="00E95B5F"/>
    <w:rsid w:val="00E97753"/>
    <w:rsid w:val="00E97B68"/>
    <w:rsid w:val="00E97FBD"/>
    <w:rsid w:val="00EA1363"/>
    <w:rsid w:val="00EA2B9A"/>
    <w:rsid w:val="00EA2BAD"/>
    <w:rsid w:val="00EA3851"/>
    <w:rsid w:val="00EA76B9"/>
    <w:rsid w:val="00EB217F"/>
    <w:rsid w:val="00EB339E"/>
    <w:rsid w:val="00EB62B5"/>
    <w:rsid w:val="00EB6418"/>
    <w:rsid w:val="00EC09B8"/>
    <w:rsid w:val="00EC25C3"/>
    <w:rsid w:val="00EC2704"/>
    <w:rsid w:val="00EC2DC1"/>
    <w:rsid w:val="00EC3650"/>
    <w:rsid w:val="00EC5113"/>
    <w:rsid w:val="00ED009E"/>
    <w:rsid w:val="00ED1898"/>
    <w:rsid w:val="00ED24D4"/>
    <w:rsid w:val="00ED36BD"/>
    <w:rsid w:val="00ED450A"/>
    <w:rsid w:val="00ED4E8F"/>
    <w:rsid w:val="00ED576A"/>
    <w:rsid w:val="00EE1599"/>
    <w:rsid w:val="00EE519F"/>
    <w:rsid w:val="00EE5369"/>
    <w:rsid w:val="00EE556E"/>
    <w:rsid w:val="00EE602A"/>
    <w:rsid w:val="00EE641F"/>
    <w:rsid w:val="00EE6FF2"/>
    <w:rsid w:val="00EF3177"/>
    <w:rsid w:val="00EF39EC"/>
    <w:rsid w:val="00EF3AB3"/>
    <w:rsid w:val="00EF3EEA"/>
    <w:rsid w:val="00EF3F74"/>
    <w:rsid w:val="00EF42BF"/>
    <w:rsid w:val="00EF7371"/>
    <w:rsid w:val="00EF750D"/>
    <w:rsid w:val="00F008A7"/>
    <w:rsid w:val="00F01C12"/>
    <w:rsid w:val="00F01E63"/>
    <w:rsid w:val="00F02DDD"/>
    <w:rsid w:val="00F04791"/>
    <w:rsid w:val="00F06F53"/>
    <w:rsid w:val="00F105FA"/>
    <w:rsid w:val="00F115A0"/>
    <w:rsid w:val="00F116A9"/>
    <w:rsid w:val="00F12DF2"/>
    <w:rsid w:val="00F14EE7"/>
    <w:rsid w:val="00F17B19"/>
    <w:rsid w:val="00F223A0"/>
    <w:rsid w:val="00F225B2"/>
    <w:rsid w:val="00F23A0D"/>
    <w:rsid w:val="00F23AAD"/>
    <w:rsid w:val="00F264C2"/>
    <w:rsid w:val="00F305B8"/>
    <w:rsid w:val="00F33719"/>
    <w:rsid w:val="00F33A7D"/>
    <w:rsid w:val="00F33E40"/>
    <w:rsid w:val="00F3518C"/>
    <w:rsid w:val="00F37864"/>
    <w:rsid w:val="00F40BF5"/>
    <w:rsid w:val="00F41181"/>
    <w:rsid w:val="00F4164B"/>
    <w:rsid w:val="00F44386"/>
    <w:rsid w:val="00F4756C"/>
    <w:rsid w:val="00F52454"/>
    <w:rsid w:val="00F536F7"/>
    <w:rsid w:val="00F561CB"/>
    <w:rsid w:val="00F56389"/>
    <w:rsid w:val="00F5655C"/>
    <w:rsid w:val="00F62183"/>
    <w:rsid w:val="00F634DB"/>
    <w:rsid w:val="00F64C7E"/>
    <w:rsid w:val="00F65351"/>
    <w:rsid w:val="00F66275"/>
    <w:rsid w:val="00F740BC"/>
    <w:rsid w:val="00F7436D"/>
    <w:rsid w:val="00F7513C"/>
    <w:rsid w:val="00F76ABE"/>
    <w:rsid w:val="00F7718E"/>
    <w:rsid w:val="00F7761E"/>
    <w:rsid w:val="00F77BAE"/>
    <w:rsid w:val="00F81021"/>
    <w:rsid w:val="00F846AB"/>
    <w:rsid w:val="00F85613"/>
    <w:rsid w:val="00F86461"/>
    <w:rsid w:val="00F87141"/>
    <w:rsid w:val="00F8749F"/>
    <w:rsid w:val="00F87975"/>
    <w:rsid w:val="00F90C25"/>
    <w:rsid w:val="00F90C89"/>
    <w:rsid w:val="00F92584"/>
    <w:rsid w:val="00F926A6"/>
    <w:rsid w:val="00F92BF0"/>
    <w:rsid w:val="00F92D73"/>
    <w:rsid w:val="00F94D28"/>
    <w:rsid w:val="00F963B8"/>
    <w:rsid w:val="00F97796"/>
    <w:rsid w:val="00FA069A"/>
    <w:rsid w:val="00FA2BCA"/>
    <w:rsid w:val="00FA38EB"/>
    <w:rsid w:val="00FA3DBD"/>
    <w:rsid w:val="00FB0382"/>
    <w:rsid w:val="00FB2AB8"/>
    <w:rsid w:val="00FB4818"/>
    <w:rsid w:val="00FB6CA9"/>
    <w:rsid w:val="00FB6ECD"/>
    <w:rsid w:val="00FB7291"/>
    <w:rsid w:val="00FB742F"/>
    <w:rsid w:val="00FC152A"/>
    <w:rsid w:val="00FC2A13"/>
    <w:rsid w:val="00FC4B07"/>
    <w:rsid w:val="00FD1D4B"/>
    <w:rsid w:val="00FD4BCF"/>
    <w:rsid w:val="00FE0E6E"/>
    <w:rsid w:val="00FE1B32"/>
    <w:rsid w:val="00FE224C"/>
    <w:rsid w:val="00FE2BB7"/>
    <w:rsid w:val="00FE6876"/>
    <w:rsid w:val="00FE7110"/>
    <w:rsid w:val="00FE7C10"/>
    <w:rsid w:val="00FE7D48"/>
    <w:rsid w:val="00FF0A9D"/>
    <w:rsid w:val="00FF5568"/>
    <w:rsid w:val="00FF5D0F"/>
    <w:rsid w:val="00FF5FAC"/>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734D8C"/>
    <w:pPr>
      <w:keepNext/>
      <w:numPr>
        <w:numId w:val="1"/>
      </w:numPr>
      <w:spacing w:before="120"/>
      <w:ind w:left="432"/>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6C35DE"/>
    <w:pPr>
      <w:keepNext/>
      <w:keepLines/>
      <w:widowControl w:val="0"/>
      <w:numPr>
        <w:numId w:val="5"/>
      </w:numPr>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A94D41"/>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3"/>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link w:val="THChar"/>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uiPriority w:val="99"/>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86498B"/>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40D6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40D6E"/>
    <w:rPr>
      <w:rFonts w:ascii="Times New Roman" w:eastAsia="MS Mincho" w:hAnsi="Times New Roman" w:cs="Times New Roman"/>
      <w:kern w:val="0"/>
      <w:sz w:val="20"/>
      <w:szCs w:val="24"/>
      <w:lang w:eastAsia="en-US"/>
    </w:rPr>
  </w:style>
  <w:style w:type="character" w:customStyle="1" w:styleId="B1Zchn">
    <w:name w:val="B1 Zchn"/>
    <w:qFormat/>
    <w:rsid w:val="00B40D6E"/>
    <w:rPr>
      <w:rFonts w:ascii="Times New Roman" w:hAnsi="Times New Roman" w:cs="Times New Roman"/>
      <w:kern w:val="0"/>
      <w:sz w:val="20"/>
      <w:szCs w:val="20"/>
      <w:lang w:val="x-none" w:eastAsia="en-US"/>
    </w:rPr>
  </w:style>
  <w:style w:type="paragraph" w:customStyle="1" w:styleId="B2">
    <w:name w:val="B2"/>
    <w:basedOn w:val="a"/>
    <w:link w:val="B2Char"/>
    <w:qFormat/>
    <w:rsid w:val="00E04397"/>
    <w:pPr>
      <w:autoSpaceDE/>
      <w:autoSpaceDN/>
      <w:adjustRightInd/>
      <w:snapToGrid/>
      <w:spacing w:after="180"/>
      <w:ind w:left="851" w:hanging="284"/>
      <w:jc w:val="left"/>
    </w:pPr>
    <w:rPr>
      <w:rFonts w:eastAsia="宋体"/>
      <w:sz w:val="20"/>
      <w:szCs w:val="20"/>
      <w:lang w:val="en-GB"/>
    </w:rPr>
  </w:style>
  <w:style w:type="character" w:customStyle="1" w:styleId="THChar">
    <w:name w:val="TH Char"/>
    <w:link w:val="TH"/>
    <w:qFormat/>
    <w:rsid w:val="00E04397"/>
    <w:rPr>
      <w:rFonts w:ascii="Arial" w:eastAsia="宋体" w:hAnsi="Arial" w:cs="Times New Roman"/>
      <w:b/>
      <w:szCs w:val="20"/>
    </w:rPr>
  </w:style>
  <w:style w:type="character" w:customStyle="1" w:styleId="B2Char">
    <w:name w:val="B2 Char"/>
    <w:link w:val="B2"/>
    <w:qFormat/>
    <w:locked/>
    <w:rsid w:val="00E04397"/>
    <w:rPr>
      <w:rFonts w:ascii="Times New Roman" w:eastAsia="宋体" w:hAnsi="Times New Roman" w:cs="Times New Roman"/>
      <w:kern w:val="0"/>
      <w:sz w:val="20"/>
      <w:szCs w:val="20"/>
      <w:lang w:val="en-GB" w:eastAsia="en-US"/>
    </w:rPr>
  </w:style>
  <w:style w:type="character" w:customStyle="1" w:styleId="B10">
    <w:name w:val="B1 (文字)"/>
    <w:qFormat/>
    <w:locked/>
    <w:rsid w:val="00C823DA"/>
    <w:rPr>
      <w:rFonts w:ascii="Times New Roman" w:hAnsi="Times New Roman"/>
      <w:lang w:val="en-GB" w:eastAsia="en-US"/>
    </w:rPr>
  </w:style>
  <w:style w:type="character" w:customStyle="1" w:styleId="eop">
    <w:name w:val="eop"/>
    <w:rsid w:val="0033443E"/>
  </w:style>
  <w:style w:type="character" w:customStyle="1" w:styleId="50">
    <w:name w:val="标题 5 字符"/>
    <w:basedOn w:val="a0"/>
    <w:link w:val="5"/>
    <w:uiPriority w:val="9"/>
    <w:semiHidden/>
    <w:rsid w:val="00A94D41"/>
    <w:rPr>
      <w:rFonts w:ascii="Times New Roman" w:hAnsi="Times New Roman" w:cs="Times New Roman"/>
      <w:b/>
      <w:bCs/>
      <w:kern w:val="0"/>
      <w:sz w:val="28"/>
      <w:szCs w:val="28"/>
      <w:lang w:eastAsia="en-US"/>
    </w:rPr>
  </w:style>
  <w:style w:type="paragraph" w:customStyle="1" w:styleId="B3">
    <w:name w:val="B3"/>
    <w:basedOn w:val="a"/>
    <w:link w:val="B3Char"/>
    <w:qFormat/>
    <w:rsid w:val="00A94D41"/>
    <w:pPr>
      <w:autoSpaceDE/>
      <w:autoSpaceDN/>
      <w:adjustRightInd/>
      <w:snapToGrid/>
      <w:spacing w:after="180"/>
      <w:ind w:left="1135" w:hanging="284"/>
      <w:jc w:val="left"/>
    </w:pPr>
    <w:rPr>
      <w:sz w:val="20"/>
      <w:szCs w:val="20"/>
      <w:lang w:val="en-GB"/>
    </w:rPr>
  </w:style>
  <w:style w:type="paragraph" w:customStyle="1" w:styleId="B4">
    <w:name w:val="B4"/>
    <w:basedOn w:val="a"/>
    <w:link w:val="B4Char"/>
    <w:rsid w:val="00A94D41"/>
    <w:pPr>
      <w:autoSpaceDE/>
      <w:autoSpaceDN/>
      <w:adjustRightInd/>
      <w:snapToGrid/>
      <w:spacing w:after="180"/>
      <w:ind w:left="1418" w:hanging="284"/>
      <w:jc w:val="left"/>
    </w:pPr>
    <w:rPr>
      <w:sz w:val="20"/>
      <w:szCs w:val="20"/>
      <w:lang w:val="en-GB"/>
    </w:rPr>
  </w:style>
  <w:style w:type="paragraph" w:customStyle="1" w:styleId="textintend1">
    <w:name w:val="text intend 1"/>
    <w:basedOn w:val="a"/>
    <w:rsid w:val="00A94D41"/>
    <w:pPr>
      <w:numPr>
        <w:numId w:val="4"/>
      </w:numPr>
      <w:overflowPunct w:val="0"/>
      <w:snapToGrid/>
      <w:textAlignment w:val="baseline"/>
    </w:pPr>
    <w:rPr>
      <w:rFonts w:eastAsia="MS Mincho"/>
      <w:sz w:val="24"/>
      <w:szCs w:val="20"/>
      <w:lang w:val="en-GB"/>
    </w:rPr>
  </w:style>
  <w:style w:type="character" w:customStyle="1" w:styleId="B3Char">
    <w:name w:val="B3 Char"/>
    <w:link w:val="B3"/>
    <w:rsid w:val="00A94D41"/>
    <w:rPr>
      <w:rFonts w:ascii="Times New Roman" w:hAnsi="Times New Roman" w:cs="Times New Roman"/>
      <w:kern w:val="0"/>
      <w:sz w:val="20"/>
      <w:szCs w:val="20"/>
      <w:lang w:val="en-GB" w:eastAsia="en-US"/>
    </w:rPr>
  </w:style>
  <w:style w:type="character" w:customStyle="1" w:styleId="B4Char">
    <w:name w:val="B4 Char"/>
    <w:link w:val="B4"/>
    <w:rsid w:val="00A94D41"/>
    <w:rPr>
      <w:rFonts w:ascii="Times New Roman" w:hAnsi="Times New Roman" w:cs="Times New Roman"/>
      <w:kern w:val="0"/>
      <w:sz w:val="20"/>
      <w:szCs w:val="20"/>
      <w:lang w:val="en-GB" w:eastAsia="en-US"/>
    </w:rPr>
  </w:style>
  <w:style w:type="paragraph" w:customStyle="1" w:styleId="21">
    <w:name w:val="样式2"/>
    <w:basedOn w:val="3"/>
    <w:link w:val="22"/>
    <w:qFormat/>
    <w:rsid w:val="006C35DE"/>
  </w:style>
  <w:style w:type="character" w:customStyle="1" w:styleId="22">
    <w:name w:val="样式2 字符"/>
    <w:basedOn w:val="30"/>
    <w:link w:val="21"/>
    <w:rsid w:val="006C35DE"/>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291450163">
      <w:bodyDiv w:val="1"/>
      <w:marLeft w:val="0"/>
      <w:marRight w:val="0"/>
      <w:marTop w:val="0"/>
      <w:marBottom w:val="0"/>
      <w:divBdr>
        <w:top w:val="none" w:sz="0" w:space="0" w:color="auto"/>
        <w:left w:val="none" w:sz="0" w:space="0" w:color="auto"/>
        <w:bottom w:val="none" w:sz="0" w:space="0" w:color="auto"/>
        <w:right w:val="none" w:sz="0" w:space="0" w:color="auto"/>
      </w:divBdr>
    </w:div>
    <w:div w:id="372116621">
      <w:bodyDiv w:val="1"/>
      <w:marLeft w:val="0"/>
      <w:marRight w:val="0"/>
      <w:marTop w:val="0"/>
      <w:marBottom w:val="0"/>
      <w:divBdr>
        <w:top w:val="none" w:sz="0" w:space="0" w:color="auto"/>
        <w:left w:val="none" w:sz="0" w:space="0" w:color="auto"/>
        <w:bottom w:val="none" w:sz="0" w:space="0" w:color="auto"/>
        <w:right w:val="none" w:sz="0" w:space="0" w:color="auto"/>
      </w:divBdr>
    </w:div>
    <w:div w:id="394399757">
      <w:bodyDiv w:val="1"/>
      <w:marLeft w:val="0"/>
      <w:marRight w:val="0"/>
      <w:marTop w:val="0"/>
      <w:marBottom w:val="0"/>
      <w:divBdr>
        <w:top w:val="none" w:sz="0" w:space="0" w:color="auto"/>
        <w:left w:val="none" w:sz="0" w:space="0" w:color="auto"/>
        <w:bottom w:val="none" w:sz="0" w:space="0" w:color="auto"/>
        <w:right w:val="none" w:sz="0" w:space="0" w:color="auto"/>
      </w:divBdr>
    </w:div>
    <w:div w:id="407504131">
      <w:bodyDiv w:val="1"/>
      <w:marLeft w:val="0"/>
      <w:marRight w:val="0"/>
      <w:marTop w:val="0"/>
      <w:marBottom w:val="0"/>
      <w:divBdr>
        <w:top w:val="none" w:sz="0" w:space="0" w:color="auto"/>
        <w:left w:val="none" w:sz="0" w:space="0" w:color="auto"/>
        <w:bottom w:val="none" w:sz="0" w:space="0" w:color="auto"/>
        <w:right w:val="none" w:sz="0" w:space="0" w:color="auto"/>
      </w:divBdr>
      <w:divsChild>
        <w:div w:id="35324945">
          <w:marLeft w:val="1166"/>
          <w:marRight w:val="0"/>
          <w:marTop w:val="0"/>
          <w:marBottom w:val="0"/>
          <w:divBdr>
            <w:top w:val="none" w:sz="0" w:space="0" w:color="auto"/>
            <w:left w:val="none" w:sz="0" w:space="0" w:color="auto"/>
            <w:bottom w:val="none" w:sz="0" w:space="0" w:color="auto"/>
            <w:right w:val="none" w:sz="0" w:space="0" w:color="auto"/>
          </w:divBdr>
        </w:div>
        <w:div w:id="593168567">
          <w:marLeft w:val="1166"/>
          <w:marRight w:val="0"/>
          <w:marTop w:val="0"/>
          <w:marBottom w:val="0"/>
          <w:divBdr>
            <w:top w:val="none" w:sz="0" w:space="0" w:color="auto"/>
            <w:left w:val="none" w:sz="0" w:space="0" w:color="auto"/>
            <w:bottom w:val="none" w:sz="0" w:space="0" w:color="auto"/>
            <w:right w:val="none" w:sz="0" w:space="0" w:color="auto"/>
          </w:divBdr>
        </w:div>
        <w:div w:id="786312475">
          <w:marLeft w:val="1166"/>
          <w:marRight w:val="0"/>
          <w:marTop w:val="0"/>
          <w:marBottom w:val="0"/>
          <w:divBdr>
            <w:top w:val="none" w:sz="0" w:space="0" w:color="auto"/>
            <w:left w:val="none" w:sz="0" w:space="0" w:color="auto"/>
            <w:bottom w:val="none" w:sz="0" w:space="0" w:color="auto"/>
            <w:right w:val="none" w:sz="0" w:space="0" w:color="auto"/>
          </w:divBdr>
        </w:div>
        <w:div w:id="1427579054">
          <w:marLeft w:val="1166"/>
          <w:marRight w:val="0"/>
          <w:marTop w:val="0"/>
          <w:marBottom w:val="0"/>
          <w:divBdr>
            <w:top w:val="none" w:sz="0" w:space="0" w:color="auto"/>
            <w:left w:val="none" w:sz="0" w:space="0" w:color="auto"/>
            <w:bottom w:val="none" w:sz="0" w:space="0" w:color="auto"/>
            <w:right w:val="none" w:sz="0" w:space="0" w:color="auto"/>
          </w:divBdr>
        </w:div>
        <w:div w:id="991985473">
          <w:marLeft w:val="1886"/>
          <w:marRight w:val="0"/>
          <w:marTop w:val="0"/>
          <w:marBottom w:val="0"/>
          <w:divBdr>
            <w:top w:val="none" w:sz="0" w:space="0" w:color="auto"/>
            <w:left w:val="none" w:sz="0" w:space="0" w:color="auto"/>
            <w:bottom w:val="none" w:sz="0" w:space="0" w:color="auto"/>
            <w:right w:val="none" w:sz="0" w:space="0" w:color="auto"/>
          </w:divBdr>
        </w:div>
      </w:divsChild>
    </w:div>
    <w:div w:id="482623148">
      <w:bodyDiv w:val="1"/>
      <w:marLeft w:val="0"/>
      <w:marRight w:val="0"/>
      <w:marTop w:val="0"/>
      <w:marBottom w:val="0"/>
      <w:divBdr>
        <w:top w:val="none" w:sz="0" w:space="0" w:color="auto"/>
        <w:left w:val="none" w:sz="0" w:space="0" w:color="auto"/>
        <w:bottom w:val="none" w:sz="0" w:space="0" w:color="auto"/>
        <w:right w:val="none" w:sz="0" w:space="0" w:color="auto"/>
      </w:divBdr>
      <w:divsChild>
        <w:div w:id="345210334">
          <w:marLeft w:val="1166"/>
          <w:marRight w:val="0"/>
          <w:marTop w:val="0"/>
          <w:marBottom w:val="0"/>
          <w:divBdr>
            <w:top w:val="none" w:sz="0" w:space="0" w:color="auto"/>
            <w:left w:val="none" w:sz="0" w:space="0" w:color="auto"/>
            <w:bottom w:val="none" w:sz="0" w:space="0" w:color="auto"/>
            <w:right w:val="none" w:sz="0" w:space="0" w:color="auto"/>
          </w:divBdr>
        </w:div>
        <w:div w:id="1333531316">
          <w:marLeft w:val="1886"/>
          <w:marRight w:val="0"/>
          <w:marTop w:val="0"/>
          <w:marBottom w:val="0"/>
          <w:divBdr>
            <w:top w:val="none" w:sz="0" w:space="0" w:color="auto"/>
            <w:left w:val="none" w:sz="0" w:space="0" w:color="auto"/>
            <w:bottom w:val="none" w:sz="0" w:space="0" w:color="auto"/>
            <w:right w:val="none" w:sz="0" w:space="0" w:color="auto"/>
          </w:divBdr>
        </w:div>
        <w:div w:id="305938606">
          <w:marLeft w:val="1166"/>
          <w:marRight w:val="0"/>
          <w:marTop w:val="0"/>
          <w:marBottom w:val="0"/>
          <w:divBdr>
            <w:top w:val="none" w:sz="0" w:space="0" w:color="auto"/>
            <w:left w:val="none" w:sz="0" w:space="0" w:color="auto"/>
            <w:bottom w:val="none" w:sz="0" w:space="0" w:color="auto"/>
            <w:right w:val="none" w:sz="0" w:space="0" w:color="auto"/>
          </w:divBdr>
        </w:div>
        <w:div w:id="959991197">
          <w:marLeft w:val="1166"/>
          <w:marRight w:val="0"/>
          <w:marTop w:val="0"/>
          <w:marBottom w:val="0"/>
          <w:divBdr>
            <w:top w:val="none" w:sz="0" w:space="0" w:color="auto"/>
            <w:left w:val="none" w:sz="0" w:space="0" w:color="auto"/>
            <w:bottom w:val="none" w:sz="0" w:space="0" w:color="auto"/>
            <w:right w:val="none" w:sz="0" w:space="0" w:color="auto"/>
          </w:divBdr>
        </w:div>
      </w:divsChild>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980033999">
      <w:bodyDiv w:val="1"/>
      <w:marLeft w:val="0"/>
      <w:marRight w:val="0"/>
      <w:marTop w:val="0"/>
      <w:marBottom w:val="0"/>
      <w:divBdr>
        <w:top w:val="none" w:sz="0" w:space="0" w:color="auto"/>
        <w:left w:val="none" w:sz="0" w:space="0" w:color="auto"/>
        <w:bottom w:val="none" w:sz="0" w:space="0" w:color="auto"/>
        <w:right w:val="none" w:sz="0" w:space="0" w:color="auto"/>
      </w:divBdr>
    </w:div>
    <w:div w:id="1020858687">
      <w:bodyDiv w:val="1"/>
      <w:marLeft w:val="0"/>
      <w:marRight w:val="0"/>
      <w:marTop w:val="0"/>
      <w:marBottom w:val="0"/>
      <w:divBdr>
        <w:top w:val="none" w:sz="0" w:space="0" w:color="auto"/>
        <w:left w:val="none" w:sz="0" w:space="0" w:color="auto"/>
        <w:bottom w:val="none" w:sz="0" w:space="0" w:color="auto"/>
        <w:right w:val="none" w:sz="0" w:space="0" w:color="auto"/>
      </w:divBdr>
      <w:divsChild>
        <w:div w:id="1428690176">
          <w:marLeft w:val="1166"/>
          <w:marRight w:val="0"/>
          <w:marTop w:val="0"/>
          <w:marBottom w:val="0"/>
          <w:divBdr>
            <w:top w:val="none" w:sz="0" w:space="0" w:color="auto"/>
            <w:left w:val="none" w:sz="0" w:space="0" w:color="auto"/>
            <w:bottom w:val="none" w:sz="0" w:space="0" w:color="auto"/>
            <w:right w:val="none" w:sz="0" w:space="0" w:color="auto"/>
          </w:divBdr>
        </w:div>
        <w:div w:id="1036152707">
          <w:marLeft w:val="1886"/>
          <w:marRight w:val="0"/>
          <w:marTop w:val="0"/>
          <w:marBottom w:val="0"/>
          <w:divBdr>
            <w:top w:val="none" w:sz="0" w:space="0" w:color="auto"/>
            <w:left w:val="none" w:sz="0" w:space="0" w:color="auto"/>
            <w:bottom w:val="none" w:sz="0" w:space="0" w:color="auto"/>
            <w:right w:val="none" w:sz="0" w:space="0" w:color="auto"/>
          </w:divBdr>
        </w:div>
        <w:div w:id="1312712031">
          <w:marLeft w:val="2606"/>
          <w:marRight w:val="0"/>
          <w:marTop w:val="0"/>
          <w:marBottom w:val="0"/>
          <w:divBdr>
            <w:top w:val="none" w:sz="0" w:space="0" w:color="auto"/>
            <w:left w:val="none" w:sz="0" w:space="0" w:color="auto"/>
            <w:bottom w:val="none" w:sz="0" w:space="0" w:color="auto"/>
            <w:right w:val="none" w:sz="0" w:space="0" w:color="auto"/>
          </w:divBdr>
        </w:div>
        <w:div w:id="2123642117">
          <w:marLeft w:val="2606"/>
          <w:marRight w:val="0"/>
          <w:marTop w:val="0"/>
          <w:marBottom w:val="0"/>
          <w:divBdr>
            <w:top w:val="none" w:sz="0" w:space="0" w:color="auto"/>
            <w:left w:val="none" w:sz="0" w:space="0" w:color="auto"/>
            <w:bottom w:val="none" w:sz="0" w:space="0" w:color="auto"/>
            <w:right w:val="none" w:sz="0" w:space="0" w:color="auto"/>
          </w:divBdr>
        </w:div>
        <w:div w:id="267549406">
          <w:marLeft w:val="1886"/>
          <w:marRight w:val="0"/>
          <w:marTop w:val="0"/>
          <w:marBottom w:val="0"/>
          <w:divBdr>
            <w:top w:val="none" w:sz="0" w:space="0" w:color="auto"/>
            <w:left w:val="none" w:sz="0" w:space="0" w:color="auto"/>
            <w:bottom w:val="none" w:sz="0" w:space="0" w:color="auto"/>
            <w:right w:val="none" w:sz="0" w:space="0" w:color="auto"/>
          </w:divBdr>
        </w:div>
        <w:div w:id="1223832726">
          <w:marLeft w:val="2606"/>
          <w:marRight w:val="0"/>
          <w:marTop w:val="0"/>
          <w:marBottom w:val="0"/>
          <w:divBdr>
            <w:top w:val="none" w:sz="0" w:space="0" w:color="auto"/>
            <w:left w:val="none" w:sz="0" w:space="0" w:color="auto"/>
            <w:bottom w:val="none" w:sz="0" w:space="0" w:color="auto"/>
            <w:right w:val="none" w:sz="0" w:space="0" w:color="auto"/>
          </w:divBdr>
        </w:div>
        <w:div w:id="161315246">
          <w:marLeft w:val="2606"/>
          <w:marRight w:val="0"/>
          <w:marTop w:val="0"/>
          <w:marBottom w:val="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177843348">
      <w:bodyDiv w:val="1"/>
      <w:marLeft w:val="0"/>
      <w:marRight w:val="0"/>
      <w:marTop w:val="0"/>
      <w:marBottom w:val="0"/>
      <w:divBdr>
        <w:top w:val="none" w:sz="0" w:space="0" w:color="auto"/>
        <w:left w:val="none" w:sz="0" w:space="0" w:color="auto"/>
        <w:bottom w:val="none" w:sz="0" w:space="0" w:color="auto"/>
        <w:right w:val="none" w:sz="0" w:space="0" w:color="auto"/>
      </w:divBdr>
      <w:divsChild>
        <w:div w:id="215747091">
          <w:marLeft w:val="-75"/>
          <w:marRight w:val="-75"/>
          <w:marTop w:val="0"/>
          <w:marBottom w:val="0"/>
          <w:divBdr>
            <w:top w:val="none" w:sz="0" w:space="0" w:color="auto"/>
            <w:left w:val="none" w:sz="0" w:space="0" w:color="auto"/>
            <w:bottom w:val="none" w:sz="0" w:space="0" w:color="auto"/>
            <w:right w:val="none" w:sz="0" w:space="0" w:color="auto"/>
          </w:divBdr>
          <w:divsChild>
            <w:div w:id="521240328">
              <w:marLeft w:val="0"/>
              <w:marRight w:val="0"/>
              <w:marTop w:val="0"/>
              <w:marBottom w:val="0"/>
              <w:divBdr>
                <w:top w:val="none" w:sz="0" w:space="0" w:color="auto"/>
                <w:left w:val="none" w:sz="0" w:space="0" w:color="auto"/>
                <w:bottom w:val="none" w:sz="0" w:space="0" w:color="auto"/>
                <w:right w:val="none" w:sz="0" w:space="0" w:color="auto"/>
              </w:divBdr>
            </w:div>
          </w:divsChild>
        </w:div>
        <w:div w:id="285356308">
          <w:marLeft w:val="-75"/>
          <w:marRight w:val="-75"/>
          <w:marTop w:val="0"/>
          <w:marBottom w:val="0"/>
          <w:divBdr>
            <w:top w:val="none" w:sz="0" w:space="0" w:color="auto"/>
            <w:left w:val="none" w:sz="0" w:space="0" w:color="auto"/>
            <w:bottom w:val="none" w:sz="0" w:space="0" w:color="auto"/>
            <w:right w:val="none" w:sz="0" w:space="0" w:color="auto"/>
          </w:divBdr>
          <w:divsChild>
            <w:div w:id="202316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408247">
      <w:bodyDiv w:val="1"/>
      <w:marLeft w:val="0"/>
      <w:marRight w:val="0"/>
      <w:marTop w:val="0"/>
      <w:marBottom w:val="0"/>
      <w:divBdr>
        <w:top w:val="none" w:sz="0" w:space="0" w:color="auto"/>
        <w:left w:val="none" w:sz="0" w:space="0" w:color="auto"/>
        <w:bottom w:val="none" w:sz="0" w:space="0" w:color="auto"/>
        <w:right w:val="none" w:sz="0" w:space="0" w:color="auto"/>
      </w:divBdr>
      <w:divsChild>
        <w:div w:id="96171858">
          <w:marLeft w:val="2880"/>
          <w:marRight w:val="0"/>
          <w:marTop w:val="120"/>
          <w:marBottom w:val="120"/>
          <w:divBdr>
            <w:top w:val="none" w:sz="0" w:space="0" w:color="auto"/>
            <w:left w:val="none" w:sz="0" w:space="0" w:color="auto"/>
            <w:bottom w:val="none" w:sz="0" w:space="0" w:color="auto"/>
            <w:right w:val="none" w:sz="0" w:space="0" w:color="auto"/>
          </w:divBdr>
        </w:div>
        <w:div w:id="1275868621">
          <w:marLeft w:val="3600"/>
          <w:marRight w:val="0"/>
          <w:marTop w:val="120"/>
          <w:marBottom w:val="120"/>
          <w:divBdr>
            <w:top w:val="none" w:sz="0" w:space="0" w:color="auto"/>
            <w:left w:val="none" w:sz="0" w:space="0" w:color="auto"/>
            <w:bottom w:val="none" w:sz="0" w:space="0" w:color="auto"/>
            <w:right w:val="none" w:sz="0" w:space="0" w:color="auto"/>
          </w:divBdr>
        </w:div>
        <w:div w:id="465053831">
          <w:marLeft w:val="4320"/>
          <w:marRight w:val="0"/>
          <w:marTop w:val="120"/>
          <w:marBottom w:val="120"/>
          <w:divBdr>
            <w:top w:val="none" w:sz="0" w:space="0" w:color="auto"/>
            <w:left w:val="none" w:sz="0" w:space="0" w:color="auto"/>
            <w:bottom w:val="none" w:sz="0" w:space="0" w:color="auto"/>
            <w:right w:val="none" w:sz="0" w:space="0" w:color="auto"/>
          </w:divBdr>
        </w:div>
        <w:div w:id="803354787">
          <w:marLeft w:val="3600"/>
          <w:marRight w:val="0"/>
          <w:marTop w:val="120"/>
          <w:marBottom w:val="120"/>
          <w:divBdr>
            <w:top w:val="none" w:sz="0" w:space="0" w:color="auto"/>
            <w:left w:val="none" w:sz="0" w:space="0" w:color="auto"/>
            <w:bottom w:val="none" w:sz="0" w:space="0" w:color="auto"/>
            <w:right w:val="none" w:sz="0" w:space="0" w:color="auto"/>
          </w:divBdr>
        </w:div>
        <w:div w:id="135147486">
          <w:marLeft w:val="4320"/>
          <w:marRight w:val="0"/>
          <w:marTop w:val="120"/>
          <w:marBottom w:val="120"/>
          <w:divBdr>
            <w:top w:val="none" w:sz="0" w:space="0" w:color="auto"/>
            <w:left w:val="none" w:sz="0" w:space="0" w:color="auto"/>
            <w:bottom w:val="none" w:sz="0" w:space="0" w:color="auto"/>
            <w:right w:val="none" w:sz="0" w:space="0" w:color="auto"/>
          </w:divBdr>
        </w:div>
        <w:div w:id="1591543887">
          <w:marLeft w:val="4320"/>
          <w:marRight w:val="0"/>
          <w:marTop w:val="120"/>
          <w:marBottom w:val="120"/>
          <w:divBdr>
            <w:top w:val="none" w:sz="0" w:space="0" w:color="auto"/>
            <w:left w:val="none" w:sz="0" w:space="0" w:color="auto"/>
            <w:bottom w:val="none" w:sz="0" w:space="0" w:color="auto"/>
            <w:right w:val="none" w:sz="0" w:space="0" w:color="auto"/>
          </w:divBdr>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76942463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01693365">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__6.vsdx"/><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10" Type="http://schemas.openxmlformats.org/officeDocument/2006/relationships/image" Target="media/image3.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 Id="rId22" Type="http://schemas.openxmlformats.org/officeDocument/2006/relationships/package" Target="embeddings/Microsoft_Visio___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6EEDC-12D6-49E9-B909-89D45C010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2676</Words>
  <Characters>15257</Characters>
  <Application>Microsoft Office Word</Application>
  <DocSecurity>0</DocSecurity>
  <Lines>127</Lines>
  <Paragraphs>35</Paragraphs>
  <ScaleCrop>false</ScaleCrop>
  <Company/>
  <LinksUpToDate>false</LinksUpToDate>
  <CharactersWithSpaces>17898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3</cp:revision>
  <dcterms:created xsi:type="dcterms:W3CDTF">2024-04-03T10:50:00Z</dcterms:created>
  <dcterms:modified xsi:type="dcterms:W3CDTF">2024-04-03T10:54:00Z</dcterms:modified>
</cp:coreProperties>
</file>